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8DA8" w14:textId="1072FCF7" w:rsidR="00A35DF3" w:rsidRDefault="000C3D6B" w:rsidP="0098440F">
      <w:pPr>
        <w:jc w:val="center"/>
        <w:rPr>
          <w:rFonts w:ascii="Verdana" w:hAnsi="Verdana" w:cs="Arial"/>
          <w:b/>
          <w:color w:val="000000" w:themeColor="text1"/>
          <w:sz w:val="22"/>
          <w:szCs w:val="22"/>
        </w:rPr>
      </w:pPr>
      <w:r>
        <w:rPr>
          <w:rFonts w:ascii="Verdana" w:hAnsi="Verdana"/>
          <w:noProof/>
          <w:color w:val="317D51"/>
        </w:rPr>
        <w:drawing>
          <wp:anchor distT="0" distB="0" distL="114300" distR="114300" simplePos="0" relativeHeight="251659264" behindDoc="1" locked="0" layoutInCell="1" allowOverlap="1" wp14:anchorId="1C9435E5" wp14:editId="6625A594">
            <wp:simplePos x="0" y="0"/>
            <wp:positionH relativeFrom="column">
              <wp:posOffset>-508359</wp:posOffset>
            </wp:positionH>
            <wp:positionV relativeFrom="paragraph">
              <wp:posOffset>-353336</wp:posOffset>
            </wp:positionV>
            <wp:extent cx="3050849" cy="751951"/>
            <wp:effectExtent l="0" t="0" r="0" b="0"/>
            <wp:wrapNone/>
            <wp:docPr id="156277517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75173" name="Grafik 15627751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849" cy="751951"/>
                    </a:xfrm>
                    <a:prstGeom prst="rect">
                      <a:avLst/>
                    </a:prstGeom>
                  </pic:spPr>
                </pic:pic>
              </a:graphicData>
            </a:graphic>
            <wp14:sizeRelH relativeFrom="page">
              <wp14:pctWidth>0</wp14:pctWidth>
            </wp14:sizeRelH>
            <wp14:sizeRelV relativeFrom="page">
              <wp14:pctHeight>0</wp14:pctHeight>
            </wp14:sizeRelV>
          </wp:anchor>
        </w:drawing>
      </w:r>
    </w:p>
    <w:p w14:paraId="0ADD419C" w14:textId="77777777" w:rsidR="00A35DF3" w:rsidRDefault="00A35DF3" w:rsidP="00C41098">
      <w:pPr>
        <w:jc w:val="center"/>
        <w:rPr>
          <w:rFonts w:ascii="Verdana" w:hAnsi="Verdana" w:cs="Arial"/>
          <w:b/>
          <w:color w:val="000000" w:themeColor="text1"/>
          <w:sz w:val="22"/>
          <w:szCs w:val="22"/>
        </w:rPr>
      </w:pPr>
    </w:p>
    <w:p w14:paraId="00276F6D" w14:textId="77777777" w:rsidR="00C41098" w:rsidRDefault="00C41098" w:rsidP="00C41098">
      <w:pPr>
        <w:jc w:val="center"/>
        <w:rPr>
          <w:rFonts w:ascii="Verdana" w:hAnsi="Verdana" w:cs="Arial"/>
          <w:b/>
          <w:color w:val="000000" w:themeColor="text1"/>
          <w:sz w:val="22"/>
          <w:szCs w:val="22"/>
        </w:rPr>
      </w:pPr>
    </w:p>
    <w:p w14:paraId="429E8DF2" w14:textId="78F355B4" w:rsidR="0098440F"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xml:space="preserve">Tarifordnung für </w:t>
      </w:r>
      <w:bookmarkStart w:id="0" w:name="Text1"/>
      <w:r w:rsidRPr="00C07763">
        <w:rPr>
          <w:rFonts w:ascii="Verdana" w:hAnsi="Verdana" w:cs="Arial"/>
          <w:b/>
          <w:color w:val="000000" w:themeColor="text1"/>
          <w:sz w:val="22"/>
          <w:szCs w:val="22"/>
        </w:rPr>
        <w:t>die Kinderbetreuungseinrichtung</w:t>
      </w:r>
    </w:p>
    <w:bookmarkEnd w:id="0"/>
    <w:p w14:paraId="706BA82D" w14:textId="3DEFB2FD" w:rsidR="00A35DF3" w:rsidRPr="00C07763" w:rsidRDefault="0098440F" w:rsidP="0098440F">
      <w:pPr>
        <w:tabs>
          <w:tab w:val="center" w:pos="4536"/>
          <w:tab w:val="right" w:pos="9072"/>
        </w:tabs>
        <w:rPr>
          <w:rFonts w:ascii="Verdana" w:hAnsi="Verdana" w:cs="Arial"/>
          <w:b/>
          <w:color w:val="000000" w:themeColor="text1"/>
          <w:sz w:val="22"/>
          <w:szCs w:val="22"/>
        </w:rPr>
      </w:pPr>
      <w:r w:rsidRPr="00C07763">
        <w:rPr>
          <w:rFonts w:ascii="Verdana" w:hAnsi="Verdana" w:cs="Arial"/>
          <w:b/>
          <w:color w:val="000000" w:themeColor="text1"/>
          <w:sz w:val="22"/>
          <w:szCs w:val="22"/>
        </w:rPr>
        <w:tab/>
        <w:t>Gemeindekindergarten/-</w:t>
      </w:r>
      <w:proofErr w:type="spellStart"/>
      <w:r w:rsidRPr="00C07763">
        <w:rPr>
          <w:rFonts w:ascii="Verdana" w:hAnsi="Verdana" w:cs="Arial"/>
          <w:b/>
          <w:color w:val="000000" w:themeColor="text1"/>
          <w:sz w:val="22"/>
          <w:szCs w:val="22"/>
        </w:rPr>
        <w:t>krabbelstube</w:t>
      </w:r>
      <w:proofErr w:type="spellEnd"/>
      <w:r w:rsidRPr="00C07763">
        <w:rPr>
          <w:rFonts w:ascii="Verdana" w:hAnsi="Verdana" w:cs="Arial"/>
          <w:b/>
          <w:color w:val="000000" w:themeColor="text1"/>
          <w:sz w:val="22"/>
          <w:szCs w:val="22"/>
        </w:rPr>
        <w:t xml:space="preserve"> Schiedlberg</w:t>
      </w:r>
      <w:r w:rsidRPr="00C07763">
        <w:rPr>
          <w:rFonts w:ascii="Verdana" w:hAnsi="Verdana" w:cs="Arial"/>
          <w:b/>
          <w:color w:val="000000" w:themeColor="text1"/>
          <w:sz w:val="22"/>
          <w:szCs w:val="22"/>
        </w:rPr>
        <w:tab/>
      </w:r>
    </w:p>
    <w:p w14:paraId="5466ACFC" w14:textId="1B553F18"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xml:space="preserve"> § 15 </w:t>
      </w:r>
      <w:proofErr w:type="spellStart"/>
      <w:r w:rsidRPr="00C07763">
        <w:rPr>
          <w:rFonts w:ascii="Verdana" w:hAnsi="Verdana" w:cs="Arial"/>
          <w:b/>
          <w:color w:val="000000" w:themeColor="text1"/>
          <w:sz w:val="22"/>
          <w:szCs w:val="22"/>
        </w:rPr>
        <w:t>Oö</w:t>
      </w:r>
      <w:proofErr w:type="spellEnd"/>
      <w:r w:rsidRPr="00C07763">
        <w:rPr>
          <w:rFonts w:ascii="Verdana" w:hAnsi="Verdana" w:cs="Arial"/>
          <w:b/>
          <w:color w:val="000000" w:themeColor="text1"/>
          <w:sz w:val="22"/>
          <w:szCs w:val="22"/>
        </w:rPr>
        <w:t>. Elternbeitragsverordnung 20</w:t>
      </w:r>
      <w:r w:rsidR="002B6BE1" w:rsidRPr="00C07763">
        <w:rPr>
          <w:rFonts w:ascii="Verdana" w:hAnsi="Verdana" w:cs="Arial"/>
          <w:b/>
          <w:color w:val="000000" w:themeColor="text1"/>
          <w:sz w:val="22"/>
          <w:szCs w:val="22"/>
        </w:rPr>
        <w:t>23</w:t>
      </w:r>
    </w:p>
    <w:p w14:paraId="020723F4" w14:textId="79075D32" w:rsidR="0098440F" w:rsidRPr="00C07763" w:rsidRDefault="0098440F" w:rsidP="0098440F">
      <w:pPr>
        <w:rPr>
          <w:rFonts w:ascii="Verdana" w:hAnsi="Verdana" w:cs="Arial"/>
          <w:color w:val="000000" w:themeColor="text1"/>
          <w:sz w:val="22"/>
          <w:szCs w:val="22"/>
        </w:rPr>
      </w:pPr>
    </w:p>
    <w:p w14:paraId="66FB0A66" w14:textId="11789C2D"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Präambel</w:t>
      </w:r>
    </w:p>
    <w:p w14:paraId="47CAE531" w14:textId="05D49E18" w:rsidR="0098440F" w:rsidRPr="00C07763" w:rsidRDefault="0098440F" w:rsidP="0098440F">
      <w:pPr>
        <w:rPr>
          <w:rFonts w:ascii="Verdana" w:hAnsi="Verdana" w:cs="Arial"/>
          <w:color w:val="000000" w:themeColor="text1"/>
          <w:sz w:val="22"/>
          <w:szCs w:val="22"/>
        </w:rPr>
      </w:pPr>
    </w:p>
    <w:p w14:paraId="4DC75620" w14:textId="1F41A8D8" w:rsidR="0098440F" w:rsidRPr="00C07763" w:rsidRDefault="0098440F" w:rsidP="0098440F">
      <w:pPr>
        <w:rPr>
          <w:rFonts w:ascii="Verdana" w:hAnsi="Verdana" w:cs="Arial"/>
          <w:color w:val="000000" w:themeColor="text1"/>
          <w:sz w:val="22"/>
          <w:szCs w:val="22"/>
        </w:rPr>
      </w:pPr>
      <w:r w:rsidRPr="00C07763">
        <w:rPr>
          <w:rFonts w:ascii="Verdana" w:hAnsi="Verdana" w:cs="Arial"/>
          <w:color w:val="000000" w:themeColor="text1"/>
          <w:sz w:val="22"/>
          <w:szCs w:val="22"/>
        </w:rPr>
        <w:t>Der Besuch einer Kinderbetreuungseinrichtung ist für Kinder</w:t>
      </w:r>
    </w:p>
    <w:p w14:paraId="733FF4D8" w14:textId="53C3788E" w:rsidR="0098440F" w:rsidRPr="00C07763" w:rsidRDefault="0098440F" w:rsidP="009F2151">
      <w:pPr>
        <w:tabs>
          <w:tab w:val="left" w:pos="360"/>
        </w:tabs>
        <w:ind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w:t>
      </w:r>
      <w:r w:rsidRPr="00C07763">
        <w:rPr>
          <w:rFonts w:ascii="Verdana" w:hAnsi="Verdana" w:cs="Arial"/>
          <w:color w:val="000000" w:themeColor="text1"/>
          <w:sz w:val="22"/>
          <w:szCs w:val="22"/>
        </w:rPr>
        <w:tab/>
        <w:t>vor dem vollendeten 30. Lebensmonat,</w:t>
      </w:r>
    </w:p>
    <w:p w14:paraId="77A0FFE5" w14:textId="2984D5DF" w:rsidR="0098440F" w:rsidRPr="00C07763" w:rsidRDefault="009F2151" w:rsidP="009F2151">
      <w:pPr>
        <w:tabs>
          <w:tab w:val="left" w:pos="360"/>
        </w:tabs>
        <w:ind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w:t>
      </w:r>
      <w:r w:rsidRPr="00C07763">
        <w:rPr>
          <w:rFonts w:ascii="Verdana" w:hAnsi="Verdana" w:cs="Arial"/>
          <w:color w:val="000000" w:themeColor="text1"/>
          <w:sz w:val="22"/>
          <w:szCs w:val="22"/>
        </w:rPr>
        <w:tab/>
      </w:r>
      <w:r w:rsidR="0098440F" w:rsidRPr="00C07763">
        <w:rPr>
          <w:rFonts w:ascii="Verdana" w:hAnsi="Verdana" w:cs="Arial"/>
          <w:color w:val="000000" w:themeColor="text1"/>
          <w:sz w:val="22"/>
          <w:szCs w:val="22"/>
        </w:rPr>
        <w:t>nach dem vollendeten 30. Lebensmonat bis zum Schuleintritt für die Betreuung ab 13:00 Uhr (Nachmittagstarif),</w:t>
      </w:r>
    </w:p>
    <w:p w14:paraId="7685F717" w14:textId="6C2D3124" w:rsidR="0098440F" w:rsidRPr="00C07763" w:rsidRDefault="0098440F" w:rsidP="009F2151">
      <w:pPr>
        <w:tabs>
          <w:tab w:val="left" w:pos="360"/>
        </w:tabs>
        <w:ind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w:t>
      </w:r>
      <w:r w:rsidRPr="00C07763">
        <w:rPr>
          <w:rFonts w:ascii="Verdana" w:hAnsi="Verdana" w:cs="Arial"/>
          <w:color w:val="000000" w:themeColor="text1"/>
          <w:sz w:val="22"/>
          <w:szCs w:val="22"/>
        </w:rPr>
        <w:tab/>
        <w:t>die über keinen Hauptwohnsitz in Oberösterreich verfügen,</w:t>
      </w:r>
    </w:p>
    <w:p w14:paraId="1147E496" w14:textId="00096021" w:rsidR="009F2151" w:rsidRPr="00C07763" w:rsidRDefault="009F2151" w:rsidP="009F2151">
      <w:pPr>
        <w:pStyle w:val="Listenabsatz"/>
        <w:numPr>
          <w:ilvl w:val="0"/>
          <w:numId w:val="14"/>
        </w:numPr>
        <w:ind w:left="0" w:hanging="284"/>
        <w:rPr>
          <w:rFonts w:ascii="Verdana" w:hAnsi="Verdana" w:cs="Arial"/>
          <w:color w:val="000000" w:themeColor="text1"/>
          <w:sz w:val="22"/>
          <w:szCs w:val="22"/>
        </w:rPr>
      </w:pPr>
      <w:r w:rsidRPr="00C07763">
        <w:rPr>
          <w:rFonts w:ascii="Verdana" w:hAnsi="Verdana" w:cs="Arial"/>
          <w:color w:val="000000" w:themeColor="text1"/>
          <w:sz w:val="22"/>
          <w:szCs w:val="22"/>
        </w:rPr>
        <w:t>ab dem Schuleintritt</w:t>
      </w:r>
    </w:p>
    <w:p w14:paraId="44411ED0" w14:textId="05EDF08C" w:rsidR="009F2151" w:rsidRPr="00C07763" w:rsidRDefault="009F2151" w:rsidP="0098440F">
      <w:pPr>
        <w:tabs>
          <w:tab w:val="left" w:pos="360"/>
        </w:tabs>
        <w:ind w:hanging="360"/>
        <w:jc w:val="both"/>
        <w:rPr>
          <w:rFonts w:ascii="Verdana" w:hAnsi="Verdana" w:cs="Arial"/>
          <w:color w:val="000000" w:themeColor="text1"/>
          <w:sz w:val="22"/>
          <w:szCs w:val="22"/>
        </w:rPr>
      </w:pPr>
    </w:p>
    <w:p w14:paraId="0C6513C9" w14:textId="1CC32000" w:rsidR="0098440F" w:rsidRPr="00C07763" w:rsidRDefault="00C41098" w:rsidP="0098440F">
      <w:pPr>
        <w:rPr>
          <w:rFonts w:ascii="Verdana" w:hAnsi="Verdana" w:cs="Arial"/>
          <w:color w:val="000000" w:themeColor="text1"/>
          <w:sz w:val="22"/>
          <w:szCs w:val="22"/>
        </w:rPr>
      </w:pPr>
      <w:r>
        <w:rPr>
          <w:noProof/>
        </w:rPr>
        <w:drawing>
          <wp:anchor distT="0" distB="0" distL="114300" distR="114300" simplePos="0" relativeHeight="251662336" behindDoc="1" locked="0" layoutInCell="1" allowOverlap="1" wp14:anchorId="600D7AD9" wp14:editId="04AF6576">
            <wp:simplePos x="0" y="0"/>
            <wp:positionH relativeFrom="margin">
              <wp:align>center</wp:align>
            </wp:positionH>
            <wp:positionV relativeFrom="paragraph">
              <wp:posOffset>144879</wp:posOffset>
            </wp:positionV>
            <wp:extent cx="3906520" cy="3498215"/>
            <wp:effectExtent l="0" t="0" r="0" b="6985"/>
            <wp:wrapNone/>
            <wp:docPr id="1851759524" name="Grafik 1" descr="Ein Bild, das Clipart, Cartoon, Zeichn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59524" name="Grafik 1" descr="Ein Bild, das Clipart, Cartoon, Zeichnung, Darstellung enthält.&#10;&#10;Automatisch generierte Beschreibu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3906520" cy="3498215"/>
                    </a:xfrm>
                    <a:prstGeom prst="rect">
                      <a:avLst/>
                    </a:prstGeom>
                  </pic:spPr>
                </pic:pic>
              </a:graphicData>
            </a:graphic>
            <wp14:sizeRelH relativeFrom="margin">
              <wp14:pctWidth>0</wp14:pctWidth>
            </wp14:sizeRelH>
            <wp14:sizeRelV relativeFrom="margin">
              <wp14:pctHeight>0</wp14:pctHeight>
            </wp14:sizeRelV>
          </wp:anchor>
        </w:drawing>
      </w:r>
      <w:r w:rsidR="0098440F" w:rsidRPr="00C07763">
        <w:rPr>
          <w:rFonts w:ascii="Verdana" w:hAnsi="Verdana" w:cs="Arial"/>
          <w:color w:val="000000" w:themeColor="text1"/>
          <w:sz w:val="22"/>
          <w:szCs w:val="22"/>
        </w:rPr>
        <w:t>kostenpflichtig.</w:t>
      </w:r>
    </w:p>
    <w:p w14:paraId="1CB4C530" w14:textId="2DAE7646" w:rsidR="0098440F" w:rsidRPr="00C07763" w:rsidRDefault="0098440F" w:rsidP="0098440F">
      <w:pPr>
        <w:rPr>
          <w:rFonts w:ascii="Verdana" w:hAnsi="Verdana" w:cs="Arial"/>
          <w:color w:val="000000" w:themeColor="text1"/>
          <w:sz w:val="22"/>
          <w:szCs w:val="22"/>
        </w:rPr>
      </w:pPr>
    </w:p>
    <w:p w14:paraId="5DFD7AA2" w14:textId="5499D20C"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1</w:t>
      </w:r>
    </w:p>
    <w:p w14:paraId="60567B88" w14:textId="44F2DE60"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Bewertung des Einkommens</w:t>
      </w:r>
    </w:p>
    <w:p w14:paraId="70CDF2B6" w14:textId="52378CBE" w:rsidR="0098440F" w:rsidRPr="00C07763" w:rsidRDefault="0098440F" w:rsidP="0098440F">
      <w:pPr>
        <w:jc w:val="both"/>
        <w:rPr>
          <w:rFonts w:ascii="Verdana" w:hAnsi="Verdana" w:cs="Arial"/>
          <w:color w:val="000000" w:themeColor="text1"/>
          <w:sz w:val="22"/>
          <w:szCs w:val="22"/>
        </w:rPr>
      </w:pPr>
    </w:p>
    <w:p w14:paraId="27E515F2" w14:textId="5ECA2A7D" w:rsidR="0098440F" w:rsidRPr="00C07763" w:rsidRDefault="0098440F" w:rsidP="00A41091">
      <w:pPr>
        <w:numPr>
          <w:ilvl w:val="0"/>
          <w:numId w:val="2"/>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Der von den Eltern für Leistungen der Kinderbetreuungseinrichtung zu erbringende Kostenbeitrag bemisst sich nach der Höhe des Familieneinkommens pro Monat. Das Familieneinkommen setzt sich aus allen Einkünften der im selben Haushalt mit dem betreffenden Kind lebenden Eltern im Sinn des § 2 Abs. 1 Z. 9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Kinderbetreuungsgesetz und deren Ehegattinnen und Ehegatten, Lebensgefährtinnen und Lebensgefährten oder eingetragenen Partnerinnen und Partnern und allfälligen Einkünften des Kindes (z.B. Waisenrente) zusammen.</w:t>
      </w:r>
    </w:p>
    <w:p w14:paraId="1A87B910" w14:textId="51CC1676" w:rsidR="0098440F" w:rsidRPr="00C07763" w:rsidRDefault="00C41098" w:rsidP="00C41098">
      <w:pPr>
        <w:tabs>
          <w:tab w:val="left" w:pos="4082"/>
        </w:tabs>
        <w:jc w:val="both"/>
        <w:rPr>
          <w:rFonts w:ascii="Verdana" w:hAnsi="Verdana" w:cs="Arial"/>
          <w:color w:val="000000" w:themeColor="text1"/>
          <w:sz w:val="22"/>
          <w:szCs w:val="22"/>
        </w:rPr>
      </w:pPr>
      <w:r>
        <w:rPr>
          <w:rFonts w:ascii="Verdana" w:hAnsi="Verdana" w:cs="Arial"/>
          <w:color w:val="000000" w:themeColor="text1"/>
          <w:sz w:val="22"/>
          <w:szCs w:val="22"/>
        </w:rPr>
        <w:tab/>
      </w:r>
    </w:p>
    <w:p w14:paraId="63D34D9D" w14:textId="7FC9AFE0" w:rsidR="0098440F" w:rsidRPr="00C07763" w:rsidRDefault="0098440F" w:rsidP="00A41091">
      <w:pPr>
        <w:numPr>
          <w:ilvl w:val="0"/>
          <w:numId w:val="2"/>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die Berechnungen des Bruttoeinkommens gemäß § 2 Abs. 3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xml:space="preserve">. Elternbeitragsverordnung </w:t>
      </w:r>
      <w:r w:rsidR="00257B28" w:rsidRPr="00C07763">
        <w:rPr>
          <w:rFonts w:ascii="Verdana" w:hAnsi="Verdana" w:cs="Arial"/>
          <w:color w:val="000000" w:themeColor="text1"/>
          <w:sz w:val="22"/>
          <w:szCs w:val="22"/>
        </w:rPr>
        <w:t>2023</w:t>
      </w:r>
      <w:r w:rsidRPr="00C07763">
        <w:rPr>
          <w:rFonts w:ascii="Verdana" w:hAnsi="Verdana" w:cs="Arial"/>
          <w:color w:val="000000" w:themeColor="text1"/>
          <w:sz w:val="22"/>
          <w:szCs w:val="22"/>
        </w:rPr>
        <w:t xml:space="preserve"> sind die Einkünfte eines Jahres (z. B. bei Einkünften aus nichtselbständiger Arbeit durch einen Jahreslohnzettel) bzw. die Einkünfte der dem Stichtag gem. Abs. 3 letztvorangegangenen 3 Monate zum Zeitpunkt der Aufnahme nachzuweisen.</w:t>
      </w:r>
    </w:p>
    <w:p w14:paraId="3C555FB8" w14:textId="2C68B035" w:rsidR="0098440F" w:rsidRPr="00C07763" w:rsidRDefault="00C41098" w:rsidP="00C41098">
      <w:pPr>
        <w:tabs>
          <w:tab w:val="left" w:pos="3418"/>
          <w:tab w:val="left" w:pos="5057"/>
        </w:tabs>
        <w:jc w:val="both"/>
        <w:rPr>
          <w:rFonts w:ascii="Verdana" w:hAnsi="Verdana" w:cs="Arial"/>
          <w:color w:val="000000" w:themeColor="text1"/>
          <w:sz w:val="22"/>
          <w:szCs w:val="22"/>
        </w:rPr>
      </w:pPr>
      <w:r>
        <w:rPr>
          <w:rFonts w:ascii="Verdana" w:hAnsi="Verdana" w:cs="Arial"/>
          <w:color w:val="000000" w:themeColor="text1"/>
          <w:sz w:val="22"/>
          <w:szCs w:val="22"/>
        </w:rPr>
        <w:tab/>
      </w:r>
      <w:r>
        <w:rPr>
          <w:rFonts w:ascii="Verdana" w:hAnsi="Verdana" w:cs="Arial"/>
          <w:color w:val="000000" w:themeColor="text1"/>
          <w:sz w:val="22"/>
          <w:szCs w:val="22"/>
        </w:rPr>
        <w:tab/>
      </w:r>
    </w:p>
    <w:p w14:paraId="3245EDF6" w14:textId="77777777" w:rsidR="0098440F" w:rsidRPr="00C07763" w:rsidRDefault="0098440F" w:rsidP="00A41091">
      <w:pPr>
        <w:numPr>
          <w:ilvl w:val="0"/>
          <w:numId w:val="2"/>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Die gemäß § 2 der zitierten Verordnung ermittelte Berechnungsgrundlage bildet die Grundlage für die Berechnung des Elternbeitrages für das jeweilige Arbeitsjahr. Veränderungen der Einkommenssituation während des Arbeitsjahres sind dem Rechtsträger bekannt zu geben und finden jeweils im darauffolgenden Monat Berücksichtigung.</w:t>
      </w:r>
    </w:p>
    <w:p w14:paraId="3FC6C139" w14:textId="77777777" w:rsidR="0098440F" w:rsidRPr="00C07763" w:rsidRDefault="0098440F" w:rsidP="00A41091">
      <w:pPr>
        <w:jc w:val="both"/>
        <w:rPr>
          <w:rFonts w:ascii="Verdana" w:hAnsi="Verdana" w:cs="Arial"/>
          <w:color w:val="000000" w:themeColor="text1"/>
          <w:sz w:val="22"/>
          <w:szCs w:val="22"/>
        </w:rPr>
      </w:pPr>
    </w:p>
    <w:p w14:paraId="46EF6CCA" w14:textId="77777777" w:rsidR="0098440F" w:rsidRPr="00C07763" w:rsidRDefault="0098440F" w:rsidP="00A41091">
      <w:pPr>
        <w:numPr>
          <w:ilvl w:val="0"/>
          <w:numId w:val="2"/>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Weisen die Eltern ihr Familieneinkommen nicht bis zu dem Eintrittsdatum folgenden Monat nach, ist der Höchstbeitrag zu leisten.</w:t>
      </w:r>
    </w:p>
    <w:p w14:paraId="6A2D6D5A" w14:textId="77777777" w:rsidR="0098440F" w:rsidRPr="00C07763" w:rsidRDefault="0098440F" w:rsidP="00A41091">
      <w:pPr>
        <w:rPr>
          <w:rFonts w:ascii="Verdana" w:hAnsi="Verdana" w:cs="Arial"/>
          <w:color w:val="000000" w:themeColor="text1"/>
          <w:sz w:val="22"/>
          <w:szCs w:val="22"/>
        </w:rPr>
      </w:pPr>
    </w:p>
    <w:p w14:paraId="6BC90C14"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xml:space="preserve">§ 2 </w:t>
      </w:r>
    </w:p>
    <w:p w14:paraId="1AE15B2C"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Elternbeitrag</w:t>
      </w:r>
    </w:p>
    <w:p w14:paraId="52735CDB" w14:textId="77777777" w:rsidR="0098440F" w:rsidRPr="00C07763" w:rsidRDefault="0098440F" w:rsidP="0098440F">
      <w:pPr>
        <w:jc w:val="both"/>
        <w:rPr>
          <w:rFonts w:ascii="Verdana" w:hAnsi="Verdana" w:cs="Arial"/>
          <w:color w:val="000000" w:themeColor="text1"/>
          <w:sz w:val="22"/>
          <w:szCs w:val="22"/>
        </w:rPr>
      </w:pPr>
    </w:p>
    <w:p w14:paraId="2EBE2E67" w14:textId="77777777" w:rsidR="0098440F" w:rsidRPr="00C07763" w:rsidRDefault="0098440F" w:rsidP="00A41091">
      <w:pPr>
        <w:numPr>
          <w:ilvl w:val="0"/>
          <w:numId w:val="5"/>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Eltern oder Erziehungsberechtigte haben einen monatlichen Kostenbeitrag (Elternbeitrag) für ihr Kind</w:t>
      </w:r>
    </w:p>
    <w:p w14:paraId="5106EE06" w14:textId="77777777" w:rsidR="0098440F" w:rsidRPr="00C07763" w:rsidRDefault="0098440F" w:rsidP="00A41091">
      <w:pPr>
        <w:numPr>
          <w:ilvl w:val="0"/>
          <w:numId w:val="1"/>
        </w:numPr>
        <w:tabs>
          <w:tab w:val="clear" w:pos="720"/>
          <w:tab w:val="left" w:pos="426"/>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vor dem vollendeten 30. Lebensmonat bzw. </w:t>
      </w:r>
    </w:p>
    <w:p w14:paraId="11E63666" w14:textId="77777777" w:rsidR="0098440F" w:rsidRPr="00C07763" w:rsidRDefault="0098440F" w:rsidP="00A41091">
      <w:pPr>
        <w:numPr>
          <w:ilvl w:val="0"/>
          <w:numId w:val="1"/>
        </w:numPr>
        <w:tabs>
          <w:tab w:val="clear" w:pos="720"/>
          <w:tab w:val="left" w:pos="426"/>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lastRenderedPageBreak/>
        <w:t>nach dem vollendeten 30. Lebensmonat bis zum Schuleintritt für die Betreuung ab 13:00 Uhr (Nachmittagstarif)</w:t>
      </w:r>
    </w:p>
    <w:p w14:paraId="47C18ED7" w14:textId="77777777" w:rsidR="0098440F" w:rsidRPr="00C07763" w:rsidRDefault="0098440F" w:rsidP="00A41091">
      <w:pPr>
        <w:ind w:hanging="11"/>
        <w:jc w:val="both"/>
        <w:rPr>
          <w:rFonts w:ascii="Verdana" w:hAnsi="Verdana" w:cs="Arial"/>
          <w:color w:val="000000" w:themeColor="text1"/>
          <w:sz w:val="22"/>
          <w:szCs w:val="22"/>
        </w:rPr>
      </w:pPr>
      <w:r w:rsidRPr="00C07763">
        <w:rPr>
          <w:rFonts w:ascii="Verdana" w:hAnsi="Verdana" w:cs="Arial"/>
          <w:color w:val="000000" w:themeColor="text1"/>
          <w:sz w:val="22"/>
          <w:szCs w:val="22"/>
        </w:rPr>
        <w:t>zu leisten.</w:t>
      </w:r>
    </w:p>
    <w:p w14:paraId="6791B940" w14:textId="77777777" w:rsidR="0098440F" w:rsidRPr="00C07763" w:rsidRDefault="0098440F" w:rsidP="00A41091">
      <w:pPr>
        <w:jc w:val="both"/>
        <w:rPr>
          <w:rFonts w:ascii="Verdana" w:hAnsi="Verdana" w:cs="Arial"/>
          <w:color w:val="000000" w:themeColor="text1"/>
          <w:sz w:val="22"/>
          <w:szCs w:val="22"/>
        </w:rPr>
      </w:pPr>
    </w:p>
    <w:p w14:paraId="5C7CC2B6" w14:textId="77777777" w:rsidR="0098440F" w:rsidRPr="00C07763" w:rsidRDefault="0098440F" w:rsidP="00A41091">
      <w:pPr>
        <w:numPr>
          <w:ilvl w:val="0"/>
          <w:numId w:val="5"/>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Mit dem Elternbeitrag sind alle Leistungen der Kinderbetreuungseinrichtung abgedeckt, ausgenommen</w:t>
      </w:r>
    </w:p>
    <w:p w14:paraId="3946A0A0" w14:textId="77777777" w:rsidR="0098440F" w:rsidRPr="00C07763" w:rsidRDefault="0098440F" w:rsidP="00C07763">
      <w:pPr>
        <w:numPr>
          <w:ilvl w:val="0"/>
          <w:numId w:val="1"/>
        </w:numPr>
        <w:tabs>
          <w:tab w:val="clear" w:pos="720"/>
        </w:tabs>
        <w:overflowPunct/>
        <w:autoSpaceDE/>
        <w:autoSpaceDN/>
        <w:adjustRightInd/>
        <w:ind w:left="426" w:hanging="426"/>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eine allenfalls verabreichte Verpflegung,</w:t>
      </w:r>
    </w:p>
    <w:p w14:paraId="658CF22A" w14:textId="77777777" w:rsidR="0098440F" w:rsidRPr="00C07763" w:rsidRDefault="0098440F" w:rsidP="00C07763">
      <w:pPr>
        <w:numPr>
          <w:ilvl w:val="0"/>
          <w:numId w:val="1"/>
        </w:numPr>
        <w:tabs>
          <w:tab w:val="clear" w:pos="720"/>
        </w:tabs>
        <w:overflowPunct/>
        <w:autoSpaceDE/>
        <w:autoSpaceDN/>
        <w:adjustRightInd/>
        <w:ind w:left="426" w:hanging="426"/>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ein möglicher Kostenbeitrag für die Begleitperson beim Transport zur bzw. von der Kinderbetreuungseinrichtung und</w:t>
      </w:r>
    </w:p>
    <w:p w14:paraId="6B331F81" w14:textId="69F9D252" w:rsidR="0098440F" w:rsidRPr="00C07763" w:rsidRDefault="0098440F" w:rsidP="00C07763">
      <w:pPr>
        <w:numPr>
          <w:ilvl w:val="0"/>
          <w:numId w:val="1"/>
        </w:numPr>
        <w:tabs>
          <w:tab w:val="clear" w:pos="720"/>
        </w:tabs>
        <w:overflowPunct/>
        <w:autoSpaceDE/>
        <w:autoSpaceDN/>
        <w:adjustRightInd/>
        <w:ind w:left="426" w:hanging="426"/>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angemessene Materialbeiträge (Werkbeiträge) oder Veranstaltungsbeiträge gemäß § 13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Elternbeitragsverordnung 20</w:t>
      </w:r>
      <w:r w:rsidR="002B6BE1" w:rsidRPr="00C07763">
        <w:rPr>
          <w:rFonts w:ascii="Verdana" w:hAnsi="Verdana" w:cs="Arial"/>
          <w:color w:val="000000" w:themeColor="text1"/>
          <w:sz w:val="22"/>
          <w:szCs w:val="22"/>
        </w:rPr>
        <w:t>23</w:t>
      </w:r>
      <w:r w:rsidRPr="00C07763">
        <w:rPr>
          <w:rFonts w:ascii="Verdana" w:hAnsi="Verdana" w:cs="Arial"/>
          <w:color w:val="000000" w:themeColor="text1"/>
          <w:sz w:val="22"/>
          <w:szCs w:val="22"/>
        </w:rPr>
        <w:t>.</w:t>
      </w:r>
    </w:p>
    <w:p w14:paraId="234C876F" w14:textId="77777777" w:rsidR="0098440F" w:rsidRPr="00C07763" w:rsidRDefault="0098440F" w:rsidP="0098440F">
      <w:pPr>
        <w:jc w:val="both"/>
        <w:rPr>
          <w:rFonts w:ascii="Verdana" w:hAnsi="Verdana" w:cs="Arial"/>
          <w:color w:val="000000" w:themeColor="text1"/>
          <w:sz w:val="22"/>
          <w:szCs w:val="22"/>
        </w:rPr>
      </w:pPr>
    </w:p>
    <w:p w14:paraId="49F472A2" w14:textId="7181D462" w:rsidR="0098440F" w:rsidRPr="00C07763" w:rsidRDefault="0098440F" w:rsidP="0098440F">
      <w:pPr>
        <w:numPr>
          <w:ilvl w:val="0"/>
          <w:numId w:val="5"/>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den verpflichtenden Kindergartenbesuch im Ausmaß von 20 Stunden gemäß § 3a Abs. 1 </w:t>
      </w:r>
      <w:r w:rsidR="001B1093" w:rsidRPr="00C07763">
        <w:rPr>
          <w:rFonts w:ascii="Verdana" w:hAnsi="Verdana" w:cs="Arial"/>
          <w:color w:val="000000" w:themeColor="text1"/>
          <w:sz w:val="22"/>
          <w:szCs w:val="22"/>
        </w:rPr>
        <w:t xml:space="preserve">und 4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Kinderbetreuungsgesetz wird kein Elternbeitrag eingehoben.</w:t>
      </w:r>
    </w:p>
    <w:p w14:paraId="41DE8B5D" w14:textId="77777777" w:rsidR="0098440F" w:rsidRPr="00C07763" w:rsidRDefault="0098440F" w:rsidP="0098440F">
      <w:pPr>
        <w:jc w:val="both"/>
        <w:rPr>
          <w:rFonts w:ascii="Verdana" w:hAnsi="Verdana" w:cs="Arial"/>
          <w:color w:val="000000" w:themeColor="text1"/>
          <w:sz w:val="22"/>
          <w:szCs w:val="22"/>
        </w:rPr>
      </w:pPr>
    </w:p>
    <w:p w14:paraId="119558D0" w14:textId="77777777" w:rsidR="0098440F" w:rsidRPr="00C07763" w:rsidRDefault="0098440F" w:rsidP="0098440F">
      <w:pPr>
        <w:numPr>
          <w:ilvl w:val="0"/>
          <w:numId w:val="5"/>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Der Elternbeitrag wird für 11 geöffnete Monate berechnet und versteht sich inklusive Umsatzsteuer. Für den Besuch der alterserweiterten Gruppe ist der Elternbeitrag im Monat, in welchem das Kind den 30. Lebensmonat vollendet, letztmalig in voller Höhe zu leisten. </w:t>
      </w:r>
    </w:p>
    <w:p w14:paraId="297CD7DD" w14:textId="721CB9A4" w:rsidR="0098440F" w:rsidRPr="00C07763" w:rsidRDefault="00C41098" w:rsidP="0098440F">
      <w:pPr>
        <w:tabs>
          <w:tab w:val="left" w:pos="360"/>
        </w:tabs>
        <w:jc w:val="both"/>
        <w:rPr>
          <w:rFonts w:ascii="Verdana" w:hAnsi="Verdana" w:cs="Arial"/>
          <w:color w:val="000000" w:themeColor="text1"/>
          <w:sz w:val="22"/>
          <w:szCs w:val="22"/>
        </w:rPr>
      </w:pPr>
      <w:r>
        <w:rPr>
          <w:noProof/>
        </w:rPr>
        <w:drawing>
          <wp:anchor distT="0" distB="0" distL="114300" distR="114300" simplePos="0" relativeHeight="251664384" behindDoc="1" locked="0" layoutInCell="1" allowOverlap="1" wp14:anchorId="2301810F" wp14:editId="530AC868">
            <wp:simplePos x="0" y="0"/>
            <wp:positionH relativeFrom="margin">
              <wp:align>center</wp:align>
            </wp:positionH>
            <wp:positionV relativeFrom="paragraph">
              <wp:posOffset>58560</wp:posOffset>
            </wp:positionV>
            <wp:extent cx="3906640" cy="3498573"/>
            <wp:effectExtent l="0" t="0" r="0" b="6985"/>
            <wp:wrapNone/>
            <wp:docPr id="1903925997" name="Grafik 1" descr="Ein Bild, das Clipart, Cartoon, Zeichn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59524" name="Grafik 1" descr="Ein Bild, das Clipart, Cartoon, Zeichnung, Darstellung enthält.&#10;&#10;Automatisch generierte Beschreibu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3906640" cy="3498573"/>
                    </a:xfrm>
                    <a:prstGeom prst="rect">
                      <a:avLst/>
                    </a:prstGeom>
                  </pic:spPr>
                </pic:pic>
              </a:graphicData>
            </a:graphic>
            <wp14:sizeRelH relativeFrom="margin">
              <wp14:pctWidth>0</wp14:pctWidth>
            </wp14:sizeRelH>
            <wp14:sizeRelV relativeFrom="margin">
              <wp14:pctHeight>0</wp14:pctHeight>
            </wp14:sizeRelV>
          </wp:anchor>
        </w:drawing>
      </w:r>
      <w:r w:rsidR="0098440F" w:rsidRPr="00C07763">
        <w:rPr>
          <w:rFonts w:ascii="Verdana" w:hAnsi="Verdana" w:cs="Arial"/>
          <w:color w:val="000000" w:themeColor="text1"/>
          <w:sz w:val="22"/>
          <w:szCs w:val="22"/>
        </w:rPr>
        <w:t>Für den Besuch der Krabbelstube ist der Elternbeitrag gemäß § 6 der Tarifordnung im Monat, in welchem das Kind den 30. Lebensmonat vollendet, letztmalig in voller Höhe zu leisten.</w:t>
      </w:r>
    </w:p>
    <w:p w14:paraId="35720AE2" w14:textId="77777777" w:rsidR="0098440F" w:rsidRPr="00C07763" w:rsidRDefault="0098440F" w:rsidP="0098440F">
      <w:pPr>
        <w:jc w:val="both"/>
        <w:rPr>
          <w:rFonts w:ascii="Verdana" w:hAnsi="Verdana" w:cs="Arial"/>
          <w:color w:val="000000" w:themeColor="text1"/>
          <w:sz w:val="22"/>
          <w:szCs w:val="22"/>
        </w:rPr>
      </w:pPr>
    </w:p>
    <w:p w14:paraId="73185285" w14:textId="332D5DB7" w:rsidR="0098440F" w:rsidRPr="00C07763" w:rsidRDefault="0098440F" w:rsidP="0098440F">
      <w:pPr>
        <w:numPr>
          <w:ilvl w:val="0"/>
          <w:numId w:val="5"/>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Der Elternbeitrag wird mittels Bankeinzug 11 Mal pro Jahr eingehoben. </w:t>
      </w:r>
    </w:p>
    <w:p w14:paraId="0722B108" w14:textId="77777777" w:rsidR="0098440F" w:rsidRPr="00C07763" w:rsidRDefault="0098440F" w:rsidP="0098440F">
      <w:pPr>
        <w:pStyle w:val="Listenabsatz"/>
        <w:ind w:left="0"/>
        <w:rPr>
          <w:rFonts w:ascii="Verdana" w:hAnsi="Verdana" w:cs="Arial"/>
          <w:color w:val="000000" w:themeColor="text1"/>
          <w:sz w:val="22"/>
          <w:szCs w:val="22"/>
        </w:rPr>
      </w:pPr>
    </w:p>
    <w:p w14:paraId="58EE24FF" w14:textId="77777777" w:rsidR="0098440F" w:rsidRPr="00C07763" w:rsidRDefault="0098440F" w:rsidP="0098440F">
      <w:pPr>
        <w:tabs>
          <w:tab w:val="left" w:pos="360"/>
        </w:tabs>
        <w:jc w:val="both"/>
        <w:rPr>
          <w:rFonts w:ascii="Verdana" w:hAnsi="Verdana" w:cs="Arial"/>
          <w:color w:val="000000" w:themeColor="text1"/>
          <w:sz w:val="22"/>
          <w:szCs w:val="22"/>
        </w:rPr>
      </w:pPr>
    </w:p>
    <w:p w14:paraId="430E211B" w14:textId="0FCD7866" w:rsidR="0098440F" w:rsidRPr="00C07763" w:rsidRDefault="0098440F" w:rsidP="00C07763">
      <w:pPr>
        <w:numPr>
          <w:ilvl w:val="0"/>
          <w:numId w:val="5"/>
        </w:numPr>
        <w:tabs>
          <w:tab w:val="clear" w:pos="720"/>
          <w:tab w:val="left" w:pos="360"/>
        </w:tabs>
        <w:overflowPunct/>
        <w:autoSpaceDE/>
        <w:autoSpaceDN/>
        <w:adjustRightInd/>
        <w:ind w:left="0"/>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Ist ein Kind mehr als 2 Wochen pro Monat durchgehend wegen Erkrankung am Besuch der Kinderbetreuungseinrichtung verhindert, so wird der Elternbeitrag für diesen Monat zur Hälfte ermäßigt nachgesehen.</w:t>
      </w:r>
    </w:p>
    <w:p w14:paraId="1018D3D1" w14:textId="4D7DE73C" w:rsidR="0098440F" w:rsidRPr="00C07763" w:rsidRDefault="0098440F" w:rsidP="0098440F">
      <w:pPr>
        <w:jc w:val="both"/>
        <w:rPr>
          <w:rFonts w:ascii="Verdana" w:hAnsi="Verdana" w:cs="Arial"/>
          <w:color w:val="000000" w:themeColor="text1"/>
          <w:sz w:val="22"/>
          <w:szCs w:val="22"/>
        </w:rPr>
      </w:pPr>
    </w:p>
    <w:p w14:paraId="2382A596" w14:textId="77777777" w:rsidR="0098440F" w:rsidRPr="00864740" w:rsidRDefault="0098440F" w:rsidP="0098440F">
      <w:pPr>
        <w:jc w:val="both"/>
        <w:rPr>
          <w:rFonts w:ascii="Verdana" w:hAnsi="Verdana" w:cs="Arial"/>
          <w:color w:val="000000" w:themeColor="text1"/>
          <w:sz w:val="10"/>
          <w:szCs w:val="10"/>
        </w:rPr>
      </w:pPr>
    </w:p>
    <w:p w14:paraId="661728DB"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3</w:t>
      </w:r>
    </w:p>
    <w:p w14:paraId="218750B2"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Mindestbeitrag</w:t>
      </w:r>
    </w:p>
    <w:p w14:paraId="5F2F8F29" w14:textId="77777777" w:rsidR="0098440F" w:rsidRPr="00C07763" w:rsidRDefault="0098440F" w:rsidP="0098440F">
      <w:pPr>
        <w:jc w:val="both"/>
        <w:rPr>
          <w:rFonts w:ascii="Verdana" w:hAnsi="Verdana" w:cs="Arial"/>
          <w:color w:val="000000" w:themeColor="text1"/>
          <w:sz w:val="22"/>
          <w:szCs w:val="22"/>
        </w:rPr>
      </w:pPr>
    </w:p>
    <w:p w14:paraId="3E93F136" w14:textId="77777777" w:rsidR="0098440F" w:rsidRPr="00C07763" w:rsidRDefault="0098440F" w:rsidP="00A41091">
      <w:pPr>
        <w:numPr>
          <w:ilvl w:val="0"/>
          <w:numId w:val="9"/>
        </w:numPr>
        <w:tabs>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Der monatliche Mindestbeitrag beträgt:</w:t>
      </w:r>
    </w:p>
    <w:p w14:paraId="4C996BE0" w14:textId="2F459A94" w:rsidR="0098440F" w:rsidRPr="00C07763" w:rsidRDefault="0098440F" w:rsidP="00A41091">
      <w:pPr>
        <w:ind w:left="284"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r>
      <w:r w:rsidR="005A0EE6" w:rsidRPr="00C07763">
        <w:rPr>
          <w:rFonts w:ascii="Verdana" w:hAnsi="Verdana" w:cs="Arial"/>
          <w:color w:val="000000" w:themeColor="text1"/>
          <w:sz w:val="22"/>
          <w:szCs w:val="22"/>
        </w:rPr>
        <w:t>für Kinder bis zur Vollendung des 30. Lebensmonates, die über einen Hauptwohnsitz in Oberösterreich verfügen und Kinder unter drei Jahren, die über keinen Hauptwohnsitz in Oberösterreich verfügen 53 Euro</w:t>
      </w:r>
      <w:r w:rsidR="001B1093" w:rsidRPr="00C07763">
        <w:rPr>
          <w:rFonts w:ascii="Verdana" w:hAnsi="Verdana" w:cs="Arial"/>
          <w:color w:val="000000" w:themeColor="text1"/>
          <w:sz w:val="22"/>
          <w:szCs w:val="22"/>
        </w:rPr>
        <w:t>,</w:t>
      </w:r>
    </w:p>
    <w:p w14:paraId="34CC4040" w14:textId="513E54E6" w:rsidR="0098440F" w:rsidRPr="00C07763" w:rsidRDefault="0098440F" w:rsidP="00A41091">
      <w:pPr>
        <w:ind w:left="284"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r>
      <w:r w:rsidR="005A0EE6" w:rsidRPr="00C07763">
        <w:rPr>
          <w:rFonts w:ascii="Verdana" w:hAnsi="Verdana" w:cs="Arial"/>
          <w:color w:val="000000" w:themeColor="text1"/>
          <w:sz w:val="22"/>
          <w:szCs w:val="22"/>
        </w:rPr>
        <w:t>für Kinder über drei Jahren bis zum Schuleintritt, die über keinen Hauptwohnsitz in Oberösterreich verfügen 46 Euro</w:t>
      </w:r>
      <w:r w:rsidR="00A80FBB" w:rsidRPr="00C07763">
        <w:rPr>
          <w:rFonts w:ascii="Verdana" w:hAnsi="Verdana" w:cs="Arial"/>
          <w:color w:val="000000" w:themeColor="text1"/>
          <w:sz w:val="22"/>
          <w:szCs w:val="22"/>
        </w:rPr>
        <w:t xml:space="preserve"> </w:t>
      </w:r>
      <w:r w:rsidRPr="00C07763">
        <w:rPr>
          <w:rFonts w:ascii="Verdana" w:hAnsi="Verdana" w:cs="Arial"/>
          <w:color w:val="000000" w:themeColor="text1"/>
          <w:sz w:val="22"/>
          <w:szCs w:val="22"/>
        </w:rPr>
        <w:t>und</w:t>
      </w:r>
    </w:p>
    <w:p w14:paraId="39ABBD2B" w14:textId="7E7A7F5E" w:rsidR="005A0EE6" w:rsidRPr="00C07763" w:rsidRDefault="0098440F" w:rsidP="00A41091">
      <w:pPr>
        <w:ind w:left="284"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 xml:space="preserve">3. </w:t>
      </w:r>
      <w:r w:rsidR="00257B28" w:rsidRPr="00C07763">
        <w:rPr>
          <w:rFonts w:ascii="Verdana" w:hAnsi="Verdana" w:cs="Arial"/>
          <w:color w:val="000000" w:themeColor="text1"/>
          <w:sz w:val="22"/>
          <w:szCs w:val="22"/>
        </w:rPr>
        <w:t>für den Nachmittagstarif für Kinder ab Vollendung des 30. Lebensmonats bis zum Schuleintritt, die über einen Hauptwohnsitz in Oberösterreich verfügen 46 Euro</w:t>
      </w:r>
      <w:r w:rsidR="00217B11" w:rsidRPr="00C07763">
        <w:rPr>
          <w:rFonts w:ascii="Verdana" w:hAnsi="Verdana" w:cs="Arial"/>
          <w:color w:val="000000" w:themeColor="text1"/>
          <w:sz w:val="22"/>
          <w:szCs w:val="22"/>
        </w:rPr>
        <w:t>,</w:t>
      </w:r>
      <w:r w:rsidRPr="00C07763">
        <w:rPr>
          <w:rFonts w:ascii="Verdana" w:hAnsi="Verdana" w:cs="Arial"/>
          <w:color w:val="000000" w:themeColor="text1"/>
          <w:sz w:val="22"/>
          <w:szCs w:val="22"/>
        </w:rPr>
        <w:t xml:space="preserve"> der sich bei Inanspruchnahme des Drei-Tages-Tarifs auf 70 % und bei Inanspruchnahme des Zwei-Tages-Tarifs auf 50 % des Mindestbeitrags reduziert.</w:t>
      </w:r>
    </w:p>
    <w:p w14:paraId="116426B8" w14:textId="3C752558" w:rsidR="005A0EE6" w:rsidRPr="00C07763" w:rsidRDefault="005A0EE6" w:rsidP="00A41091">
      <w:pPr>
        <w:tabs>
          <w:tab w:val="left" w:pos="0"/>
        </w:tabs>
        <w:ind w:left="284"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4. für Schulkinder 46 Euro.</w:t>
      </w:r>
    </w:p>
    <w:p w14:paraId="1AC9A2DB" w14:textId="30B10045" w:rsidR="0098440F" w:rsidRPr="00C07763" w:rsidRDefault="0098440F" w:rsidP="0098440F">
      <w:pPr>
        <w:tabs>
          <w:tab w:val="left" w:pos="360"/>
        </w:tabs>
        <w:ind w:hanging="360"/>
        <w:jc w:val="both"/>
        <w:rPr>
          <w:rFonts w:ascii="Verdana" w:hAnsi="Verdana" w:cs="Arial"/>
          <w:color w:val="000000" w:themeColor="text1"/>
          <w:sz w:val="22"/>
          <w:szCs w:val="22"/>
        </w:rPr>
      </w:pPr>
      <w:r w:rsidRPr="00C07763">
        <w:rPr>
          <w:rFonts w:ascii="Verdana" w:hAnsi="Verdana" w:cs="Arial"/>
          <w:color w:val="000000" w:themeColor="text1"/>
          <w:sz w:val="22"/>
          <w:szCs w:val="22"/>
        </w:rPr>
        <w:t xml:space="preserve"> </w:t>
      </w:r>
    </w:p>
    <w:p w14:paraId="44796999" w14:textId="77777777" w:rsidR="0098440F" w:rsidRDefault="0098440F" w:rsidP="0098440F">
      <w:pPr>
        <w:numPr>
          <w:ilvl w:val="0"/>
          <w:numId w:val="9"/>
        </w:numPr>
        <w:tabs>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Auf Antrag kann der Mindestbeitrag gemäß Abs. 1 Z 1 und 2 aus besonders berücksichtigungs</w:t>
      </w:r>
      <w:r w:rsidRPr="00C07763">
        <w:rPr>
          <w:rFonts w:ascii="Verdana" w:hAnsi="Verdana" w:cs="Arial"/>
          <w:color w:val="000000" w:themeColor="text1"/>
          <w:sz w:val="22"/>
          <w:szCs w:val="22"/>
        </w:rPr>
        <w:softHyphen/>
        <w:t>würdigen sozialen Umständen und der Mindestbeitrag gemäß Abs. 1 Z 3 aus besonders berücksichtigungswürdigen sozialen Umständen sowie unter Bedachtnahme auf die Öffnungszeiten nach 13.00 Uhr ermäßigt oder zur Gänze nachgesehen werden. Dabei ist auf die Vermögens-, Einkommens- und Familienverhältnisse der Eltern Bedacht zu nehmen.</w:t>
      </w:r>
    </w:p>
    <w:p w14:paraId="511773DC" w14:textId="77777777" w:rsidR="00C41098" w:rsidRDefault="00C41098" w:rsidP="00C41098">
      <w:pPr>
        <w:overflowPunct/>
        <w:autoSpaceDE/>
        <w:autoSpaceDN/>
        <w:adjustRightInd/>
        <w:jc w:val="both"/>
        <w:textAlignment w:val="auto"/>
        <w:rPr>
          <w:rFonts w:ascii="Verdana" w:hAnsi="Verdana" w:cs="Arial"/>
          <w:color w:val="000000" w:themeColor="text1"/>
          <w:sz w:val="22"/>
          <w:szCs w:val="22"/>
        </w:rPr>
      </w:pPr>
    </w:p>
    <w:p w14:paraId="10C2D176" w14:textId="77777777" w:rsidR="00C41098" w:rsidRPr="00C07763" w:rsidRDefault="00C41098" w:rsidP="00C41098">
      <w:pPr>
        <w:overflowPunct/>
        <w:autoSpaceDE/>
        <w:autoSpaceDN/>
        <w:adjustRightInd/>
        <w:jc w:val="both"/>
        <w:textAlignment w:val="auto"/>
        <w:rPr>
          <w:rFonts w:ascii="Verdana" w:hAnsi="Verdana" w:cs="Arial"/>
          <w:color w:val="000000" w:themeColor="text1"/>
          <w:sz w:val="22"/>
          <w:szCs w:val="22"/>
        </w:rPr>
      </w:pPr>
    </w:p>
    <w:p w14:paraId="40DE2E92" w14:textId="1EB081AC"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lastRenderedPageBreak/>
        <w:t>§ 4</w:t>
      </w:r>
    </w:p>
    <w:p w14:paraId="26AD744F"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Höchstbeitrag</w:t>
      </w:r>
    </w:p>
    <w:p w14:paraId="6753BB83" w14:textId="77777777" w:rsidR="0098440F" w:rsidRPr="00C07763" w:rsidRDefault="0098440F" w:rsidP="0098440F">
      <w:pPr>
        <w:jc w:val="both"/>
        <w:rPr>
          <w:rFonts w:ascii="Verdana" w:hAnsi="Verdana" w:cs="Arial"/>
          <w:color w:val="000000" w:themeColor="text1"/>
          <w:sz w:val="22"/>
          <w:szCs w:val="22"/>
        </w:rPr>
      </w:pPr>
    </w:p>
    <w:p w14:paraId="124D6F01" w14:textId="77777777" w:rsidR="0098440F" w:rsidRPr="00C07763" w:rsidRDefault="0098440F" w:rsidP="0098440F">
      <w:pPr>
        <w:numPr>
          <w:ilvl w:val="0"/>
          <w:numId w:val="10"/>
        </w:numPr>
        <w:tabs>
          <w:tab w:val="left" w:pos="284"/>
        </w:tabs>
        <w:overflowPunct/>
        <w:autoSpaceDE/>
        <w:autoSpaceDN/>
        <w:adjustRightInd/>
        <w:ind w:left="0" w:hanging="284"/>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Der monatliche Höchstbeitrag, der maximal kostendeckend sein darf, beträgt </w:t>
      </w:r>
      <w:bookmarkStart w:id="1" w:name="Text32"/>
    </w:p>
    <w:p w14:paraId="3FA827BF" w14:textId="75CC1F8C" w:rsidR="0098440F" w:rsidRPr="00C07763" w:rsidRDefault="0098440F" w:rsidP="00C07763">
      <w:pPr>
        <w:ind w:left="426"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t xml:space="preserve">für Kinder </w:t>
      </w:r>
      <w:r w:rsidR="005A0EE6" w:rsidRPr="00C07763">
        <w:rPr>
          <w:rFonts w:ascii="Verdana" w:hAnsi="Verdana" w:cs="Arial"/>
          <w:color w:val="000000" w:themeColor="text1"/>
          <w:sz w:val="22"/>
          <w:szCs w:val="22"/>
        </w:rPr>
        <w:t>bis zur Vollendung des 30. Lebensmonates, die über einen Hauptwohnsitz in Oberösterreich verfügen und Kinder unter drei Jahren, die über keinen Hauptwohnsitz in Oberösterreich</w:t>
      </w:r>
      <w:r w:rsidR="00147A19" w:rsidRPr="00C07763">
        <w:rPr>
          <w:rFonts w:ascii="Verdana" w:hAnsi="Verdana" w:cs="Arial"/>
          <w:color w:val="000000" w:themeColor="text1"/>
          <w:sz w:val="22"/>
          <w:szCs w:val="22"/>
        </w:rPr>
        <w:t xml:space="preserve"> </w:t>
      </w:r>
      <w:r w:rsidR="005A0EE6" w:rsidRPr="00C07763">
        <w:rPr>
          <w:rFonts w:ascii="Verdana" w:hAnsi="Verdana" w:cs="Arial"/>
          <w:color w:val="000000" w:themeColor="text1"/>
          <w:sz w:val="22"/>
          <w:szCs w:val="22"/>
        </w:rPr>
        <w:t>verfügen</w:t>
      </w:r>
      <w:r w:rsidR="005A0EE6" w:rsidRPr="00C07763" w:rsidDel="007C66E1">
        <w:rPr>
          <w:rFonts w:ascii="Verdana" w:hAnsi="Verdana" w:cs="Arial"/>
          <w:color w:val="000000" w:themeColor="text1"/>
          <w:sz w:val="22"/>
          <w:szCs w:val="22"/>
        </w:rPr>
        <w:t xml:space="preserve"> </w:t>
      </w:r>
      <w:r w:rsidRPr="00C07763">
        <w:rPr>
          <w:rFonts w:ascii="Verdana" w:hAnsi="Verdana" w:cs="Arial"/>
          <w:color w:val="000000" w:themeColor="text1"/>
          <w:sz w:val="22"/>
          <w:szCs w:val="22"/>
        </w:rPr>
        <w:t xml:space="preserve">für die Betreuungszeit von maximal 30 Wochenstunden </w:t>
      </w:r>
      <w:bookmarkEnd w:id="1"/>
      <w:r w:rsidRPr="00C07763">
        <w:rPr>
          <w:rFonts w:ascii="Verdana" w:hAnsi="Verdana" w:cs="Arial"/>
          <w:color w:val="000000" w:themeColor="text1"/>
          <w:sz w:val="22"/>
          <w:szCs w:val="22"/>
        </w:rPr>
        <w:t>194 Euro, für darüberhinausgehende Inanspruchnahme 257 Euro</w:t>
      </w:r>
      <w:r w:rsidR="00217B11" w:rsidRPr="00C07763">
        <w:rPr>
          <w:rFonts w:ascii="Verdana" w:hAnsi="Verdana" w:cs="Arial"/>
          <w:color w:val="000000" w:themeColor="text1"/>
          <w:sz w:val="22"/>
          <w:szCs w:val="22"/>
        </w:rPr>
        <w:t>.</w:t>
      </w:r>
    </w:p>
    <w:p w14:paraId="31098E93" w14:textId="52B9BE98" w:rsidR="0098440F" w:rsidRPr="00C07763" w:rsidRDefault="0098440F" w:rsidP="00C07763">
      <w:pPr>
        <w:ind w:left="426"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t xml:space="preserve">für Kinder </w:t>
      </w:r>
      <w:r w:rsidR="005A0EE6" w:rsidRPr="00C07763">
        <w:rPr>
          <w:rFonts w:ascii="Verdana" w:hAnsi="Verdana" w:cs="Arial"/>
          <w:color w:val="000000" w:themeColor="text1"/>
          <w:sz w:val="22"/>
          <w:szCs w:val="22"/>
        </w:rPr>
        <w:t xml:space="preserve">über drei Jahren bis zum Schuleintritt, die über keinen Hauptwohnsitz in Oberösterreich verfügen </w:t>
      </w:r>
      <w:r w:rsidRPr="00C07763">
        <w:rPr>
          <w:rFonts w:ascii="Verdana" w:hAnsi="Verdana" w:cs="Arial"/>
          <w:color w:val="000000" w:themeColor="text1"/>
          <w:sz w:val="22"/>
          <w:szCs w:val="22"/>
        </w:rPr>
        <w:t xml:space="preserve">für die Betreuungszeit von maximal </w:t>
      </w:r>
      <w:r w:rsidR="005A0EE6" w:rsidRPr="00C07763">
        <w:rPr>
          <w:rFonts w:ascii="Verdana" w:hAnsi="Verdana" w:cs="Arial"/>
          <w:color w:val="000000" w:themeColor="text1"/>
          <w:sz w:val="22"/>
          <w:szCs w:val="22"/>
        </w:rPr>
        <w:t xml:space="preserve">30 Wochenstunden </w:t>
      </w:r>
      <w:r w:rsidRPr="00C07763">
        <w:rPr>
          <w:rFonts w:ascii="Verdana" w:hAnsi="Verdana" w:cs="Arial"/>
          <w:color w:val="000000" w:themeColor="text1"/>
          <w:sz w:val="22"/>
          <w:szCs w:val="22"/>
        </w:rPr>
        <w:t>120 Euro, für darüberhinausgehende Inanspruchnahme 158 Euro</w:t>
      </w:r>
      <w:r w:rsidR="00217B11" w:rsidRPr="00C07763">
        <w:rPr>
          <w:rFonts w:ascii="Verdana" w:hAnsi="Verdana" w:cs="Arial"/>
          <w:color w:val="000000" w:themeColor="text1"/>
          <w:sz w:val="22"/>
          <w:szCs w:val="22"/>
        </w:rPr>
        <w:t>.</w:t>
      </w:r>
    </w:p>
    <w:p w14:paraId="56AF5C1E" w14:textId="0D00F81E" w:rsidR="0098440F" w:rsidRPr="00C07763" w:rsidRDefault="0098440F" w:rsidP="00C07763">
      <w:pPr>
        <w:ind w:left="426" w:hanging="284"/>
        <w:jc w:val="both"/>
        <w:rPr>
          <w:rFonts w:ascii="Verdana" w:hAnsi="Verdana" w:cs="Arial"/>
          <w:color w:val="000000" w:themeColor="text1"/>
          <w:sz w:val="22"/>
          <w:szCs w:val="22"/>
        </w:rPr>
      </w:pPr>
      <w:r w:rsidRPr="00C07763">
        <w:rPr>
          <w:rFonts w:ascii="Verdana" w:hAnsi="Verdana" w:cs="Arial"/>
          <w:color w:val="000000" w:themeColor="text1"/>
          <w:sz w:val="22"/>
          <w:szCs w:val="22"/>
        </w:rPr>
        <w:t>3.</w:t>
      </w:r>
      <w:r w:rsidRPr="00C07763">
        <w:rPr>
          <w:rFonts w:ascii="Verdana" w:hAnsi="Verdana" w:cs="Arial"/>
          <w:color w:val="000000" w:themeColor="text1"/>
          <w:sz w:val="22"/>
          <w:szCs w:val="22"/>
        </w:rPr>
        <w:tab/>
      </w:r>
      <w:r w:rsidR="00FE32D7" w:rsidRPr="00C07763">
        <w:rPr>
          <w:rFonts w:ascii="Verdana" w:hAnsi="Verdana" w:cs="Arial"/>
          <w:color w:val="000000" w:themeColor="text1"/>
          <w:sz w:val="22"/>
          <w:szCs w:val="22"/>
        </w:rPr>
        <w:t>für den Nachmittagstarif für Kinder ab Vollendung des 30. Lebensmonats bis zum Schuleintritt, die über einen Hauptwohnsitz in Oberösterreich verfügen 119 Euro, der sich bei Inanspruchnahme des Drei-Tages-Tarifs auf 70 % und bei Inanspruchnahme des Zwei-Tages-Tarifs auf 50 % des 5-Tages-Tarifs reduziert, und (</w:t>
      </w:r>
      <w:r w:rsidRPr="00C07763">
        <w:rPr>
          <w:rFonts w:ascii="Verdana" w:hAnsi="Verdana" w:cs="Arial"/>
          <w:color w:val="000000" w:themeColor="text1"/>
          <w:sz w:val="22"/>
          <w:szCs w:val="22"/>
        </w:rPr>
        <w:t>für Kinder nach dem vollendeten 30. Lebensmonat bis zum Schuleintritt für die Betreuung ab 13.00 Uhr (Nachmittagstarif) 119 Euro</w:t>
      </w:r>
      <w:r w:rsidR="00217B11" w:rsidRPr="00C07763">
        <w:rPr>
          <w:rFonts w:ascii="Verdana" w:hAnsi="Verdana" w:cs="Arial"/>
          <w:color w:val="000000" w:themeColor="text1"/>
          <w:sz w:val="22"/>
          <w:szCs w:val="22"/>
        </w:rPr>
        <w:t>.</w:t>
      </w:r>
      <w:r w:rsidR="00FE32D7" w:rsidRPr="00C07763">
        <w:rPr>
          <w:rFonts w:ascii="Verdana" w:hAnsi="Verdana" w:cs="Arial"/>
          <w:color w:val="000000" w:themeColor="text1"/>
          <w:sz w:val="22"/>
          <w:szCs w:val="22"/>
        </w:rPr>
        <w:t>)</w:t>
      </w:r>
    </w:p>
    <w:p w14:paraId="3D160024" w14:textId="5066BFDE" w:rsidR="00FE32D7" w:rsidRPr="00C07763" w:rsidRDefault="00C41098" w:rsidP="00C07763">
      <w:pPr>
        <w:overflowPunct/>
        <w:autoSpaceDE/>
        <w:autoSpaceDN/>
        <w:adjustRightInd/>
        <w:ind w:left="426" w:hanging="284"/>
        <w:jc w:val="both"/>
        <w:textAlignment w:val="auto"/>
        <w:rPr>
          <w:rFonts w:ascii="Verdana" w:hAnsi="Verdana" w:cs="Arial"/>
          <w:sz w:val="22"/>
          <w:szCs w:val="22"/>
        </w:rPr>
      </w:pPr>
      <w:r>
        <w:rPr>
          <w:noProof/>
        </w:rPr>
        <w:drawing>
          <wp:anchor distT="0" distB="0" distL="114300" distR="114300" simplePos="0" relativeHeight="251666432" behindDoc="1" locked="0" layoutInCell="1" allowOverlap="1" wp14:anchorId="1897AB82" wp14:editId="60508253">
            <wp:simplePos x="0" y="0"/>
            <wp:positionH relativeFrom="margin">
              <wp:align>center</wp:align>
            </wp:positionH>
            <wp:positionV relativeFrom="paragraph">
              <wp:posOffset>57785</wp:posOffset>
            </wp:positionV>
            <wp:extent cx="3906640" cy="3498573"/>
            <wp:effectExtent l="0" t="0" r="0" b="6985"/>
            <wp:wrapNone/>
            <wp:docPr id="601592255" name="Grafik 1" descr="Ein Bild, das Clipart, Cartoon, Zeichn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59524" name="Grafik 1" descr="Ein Bild, das Clipart, Cartoon, Zeichnung, Darstellung enthält.&#10;&#10;Automatisch generierte Beschreibu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3906640" cy="3498573"/>
                    </a:xfrm>
                    <a:prstGeom prst="rect">
                      <a:avLst/>
                    </a:prstGeom>
                  </pic:spPr>
                </pic:pic>
              </a:graphicData>
            </a:graphic>
            <wp14:sizeRelH relativeFrom="margin">
              <wp14:pctWidth>0</wp14:pctWidth>
            </wp14:sizeRelH>
            <wp14:sizeRelV relativeFrom="margin">
              <wp14:pctHeight>0</wp14:pctHeight>
            </wp14:sizeRelV>
          </wp:anchor>
        </w:drawing>
      </w:r>
      <w:r w:rsidR="00FE32D7" w:rsidRPr="00C07763">
        <w:rPr>
          <w:rFonts w:ascii="Verdana" w:hAnsi="Verdana" w:cs="Arial"/>
          <w:color w:val="000000" w:themeColor="text1"/>
          <w:sz w:val="22"/>
          <w:szCs w:val="22"/>
        </w:rPr>
        <w:t>4. für Schulkinder mindestens 120 Euro für die Betreuungszeit von maximal 25 Wochenstunden und mindestens 158 Euro bei darüberhinausgehender Inanspruchnahme.</w:t>
      </w:r>
    </w:p>
    <w:p w14:paraId="2E523623" w14:textId="0C4F11B3" w:rsidR="0098440F" w:rsidRPr="00C07763" w:rsidRDefault="0098440F" w:rsidP="0098440F">
      <w:pPr>
        <w:jc w:val="both"/>
        <w:rPr>
          <w:rFonts w:ascii="Verdana" w:hAnsi="Verdana" w:cs="Arial"/>
          <w:color w:val="000000" w:themeColor="text1"/>
          <w:sz w:val="22"/>
          <w:szCs w:val="22"/>
        </w:rPr>
      </w:pPr>
    </w:p>
    <w:p w14:paraId="22F39669"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5</w:t>
      </w:r>
    </w:p>
    <w:p w14:paraId="75DE0EBC"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Geschwisterabschlag</w:t>
      </w:r>
    </w:p>
    <w:p w14:paraId="62E84545" w14:textId="77777777" w:rsidR="0098440F" w:rsidRPr="00C07763" w:rsidRDefault="0098440F" w:rsidP="0098440F">
      <w:pPr>
        <w:jc w:val="both"/>
        <w:rPr>
          <w:rFonts w:ascii="Verdana" w:hAnsi="Verdana" w:cs="Arial"/>
          <w:b/>
          <w:color w:val="000000" w:themeColor="text1"/>
          <w:sz w:val="22"/>
          <w:szCs w:val="22"/>
        </w:rPr>
      </w:pPr>
    </w:p>
    <w:p w14:paraId="7E5E9FF7" w14:textId="77777777" w:rsidR="00DE033C" w:rsidRPr="00C07763" w:rsidRDefault="0098440F" w:rsidP="00DE033C">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Besuchen mehrere Kinder einer Familie beitragspflichtig eine Kinderbetreuungseinrichtung, ist für das zweite Kind ein Abschlag von 50 % und für jedes weitere Kind in einer Kinderbetreuungseinrichtung ein Abschlag von 100 % festgesetzt.</w:t>
      </w:r>
      <w:r w:rsidR="00DE033C" w:rsidRPr="00C07763">
        <w:rPr>
          <w:rFonts w:ascii="Verdana" w:hAnsi="Verdana" w:cs="Arial"/>
          <w:color w:val="000000" w:themeColor="text1"/>
          <w:sz w:val="22"/>
          <w:szCs w:val="22"/>
        </w:rPr>
        <w:t xml:space="preserve"> Ein Geschwisterabschlag steht auch zu, wenn die Geschwisterkinder unterschiedliche Kinderbildungs- und -</w:t>
      </w:r>
      <w:proofErr w:type="spellStart"/>
      <w:r w:rsidR="00DE033C" w:rsidRPr="00C07763">
        <w:rPr>
          <w:rFonts w:ascii="Verdana" w:hAnsi="Verdana" w:cs="Arial"/>
          <w:color w:val="000000" w:themeColor="text1"/>
          <w:sz w:val="22"/>
          <w:szCs w:val="22"/>
        </w:rPr>
        <w:t>betreuungseinrichtungen</w:t>
      </w:r>
      <w:proofErr w:type="spellEnd"/>
      <w:r w:rsidR="00DE033C" w:rsidRPr="00C07763">
        <w:rPr>
          <w:rFonts w:ascii="Verdana" w:hAnsi="Verdana" w:cs="Arial"/>
          <w:color w:val="000000" w:themeColor="text1"/>
          <w:sz w:val="22"/>
          <w:szCs w:val="22"/>
        </w:rPr>
        <w:t xml:space="preserve"> bzw. Kinderbildungs- und -</w:t>
      </w:r>
      <w:proofErr w:type="spellStart"/>
      <w:r w:rsidR="00DE033C" w:rsidRPr="00C07763">
        <w:rPr>
          <w:rFonts w:ascii="Verdana" w:hAnsi="Verdana" w:cs="Arial"/>
          <w:color w:val="000000" w:themeColor="text1"/>
          <w:sz w:val="22"/>
          <w:szCs w:val="22"/>
        </w:rPr>
        <w:t>betreuungseinrichtungen</w:t>
      </w:r>
      <w:proofErr w:type="spellEnd"/>
      <w:r w:rsidR="00DE033C" w:rsidRPr="00C07763">
        <w:rPr>
          <w:rFonts w:ascii="Verdana" w:hAnsi="Verdana" w:cs="Arial"/>
          <w:color w:val="000000" w:themeColor="text1"/>
          <w:sz w:val="22"/>
          <w:szCs w:val="22"/>
        </w:rPr>
        <w:t xml:space="preserve"> unterschiedlicher Rechtsträger besuchen.</w:t>
      </w:r>
    </w:p>
    <w:p w14:paraId="03B65564" w14:textId="0F2BD014" w:rsidR="0098440F" w:rsidRPr="00C07763" w:rsidRDefault="0098440F" w:rsidP="0098440F">
      <w:pPr>
        <w:tabs>
          <w:tab w:val="left" w:pos="360"/>
        </w:tabs>
        <w:jc w:val="both"/>
        <w:rPr>
          <w:rFonts w:ascii="Verdana" w:hAnsi="Verdana" w:cs="Arial"/>
          <w:color w:val="000000" w:themeColor="text1"/>
          <w:sz w:val="22"/>
          <w:szCs w:val="22"/>
        </w:rPr>
      </w:pPr>
    </w:p>
    <w:p w14:paraId="04F69155" w14:textId="77777777" w:rsidR="0098440F" w:rsidRPr="00864740" w:rsidRDefault="0098440F" w:rsidP="0098440F">
      <w:pPr>
        <w:jc w:val="both"/>
        <w:rPr>
          <w:rFonts w:ascii="Verdana" w:hAnsi="Verdana" w:cs="Arial"/>
          <w:color w:val="000000" w:themeColor="text1"/>
          <w:sz w:val="10"/>
          <w:szCs w:val="10"/>
        </w:rPr>
      </w:pPr>
    </w:p>
    <w:p w14:paraId="02321F9B" w14:textId="77777777" w:rsidR="0098440F" w:rsidRPr="00C07763" w:rsidRDefault="0098440F" w:rsidP="0098440F">
      <w:pPr>
        <w:keepNext/>
        <w:jc w:val="center"/>
        <w:rPr>
          <w:rFonts w:ascii="Verdana" w:hAnsi="Verdana" w:cs="Arial"/>
          <w:b/>
          <w:color w:val="000000" w:themeColor="text1"/>
          <w:sz w:val="22"/>
          <w:szCs w:val="22"/>
        </w:rPr>
      </w:pPr>
      <w:r w:rsidRPr="00C07763">
        <w:rPr>
          <w:rFonts w:ascii="Verdana" w:hAnsi="Verdana" w:cs="Arial"/>
          <w:b/>
          <w:color w:val="000000" w:themeColor="text1"/>
          <w:sz w:val="22"/>
          <w:szCs w:val="22"/>
        </w:rPr>
        <w:t>§ 6</w:t>
      </w:r>
    </w:p>
    <w:p w14:paraId="57F339D9" w14:textId="77777777" w:rsidR="0098440F" w:rsidRPr="00C07763" w:rsidRDefault="0098440F" w:rsidP="0098440F">
      <w:pPr>
        <w:keepNext/>
        <w:jc w:val="center"/>
        <w:rPr>
          <w:rFonts w:ascii="Verdana" w:hAnsi="Verdana" w:cs="Arial"/>
          <w:b/>
          <w:color w:val="000000" w:themeColor="text1"/>
          <w:sz w:val="22"/>
          <w:szCs w:val="22"/>
        </w:rPr>
      </w:pPr>
      <w:r w:rsidRPr="00C07763">
        <w:rPr>
          <w:rFonts w:ascii="Verdana" w:hAnsi="Verdana" w:cs="Arial"/>
          <w:b/>
          <w:color w:val="000000" w:themeColor="text1"/>
          <w:sz w:val="22"/>
          <w:szCs w:val="22"/>
        </w:rPr>
        <w:t>Berechnung des Elternbeitrages für Kinder unter 3 Jahren</w:t>
      </w:r>
    </w:p>
    <w:p w14:paraId="28FF310C" w14:textId="77777777" w:rsidR="0098440F" w:rsidRPr="00C07763" w:rsidRDefault="0098440F" w:rsidP="0098440F">
      <w:pPr>
        <w:keepNext/>
        <w:rPr>
          <w:rFonts w:ascii="Verdana" w:hAnsi="Verdana" w:cs="Arial"/>
          <w:color w:val="000000" w:themeColor="text1"/>
          <w:sz w:val="22"/>
          <w:szCs w:val="22"/>
        </w:rPr>
      </w:pPr>
    </w:p>
    <w:p w14:paraId="61096376" w14:textId="77777777" w:rsidR="0098440F" w:rsidRPr="00C07763" w:rsidRDefault="0098440F" w:rsidP="0098440F">
      <w:pPr>
        <w:numPr>
          <w:ilvl w:val="0"/>
          <w:numId w:val="3"/>
        </w:numPr>
        <w:tabs>
          <w:tab w:val="clear" w:pos="72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Der monatliche Elternbeitrag für die Inanspruchnahme einer Kinderbetreuungseinrichtung beträgt von der Berechnungsgrundlage für Kinder bis zur Vollendung des 30. Lebensmonates und für Kinder unter 3 Jahren, die über keinen Hauptwohnsitz in Oberösterreich verfügen,</w:t>
      </w:r>
    </w:p>
    <w:p w14:paraId="4039985C" w14:textId="77777777" w:rsidR="0098440F" w:rsidRPr="00C07763" w:rsidRDefault="0098440F" w:rsidP="00C07763">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t xml:space="preserve">3,6 % für die Betreuungszeit von maximal 30 Wochenstunden, oder </w:t>
      </w:r>
    </w:p>
    <w:p w14:paraId="7C96C9E0" w14:textId="77777777" w:rsidR="0098440F" w:rsidRPr="00C07763" w:rsidRDefault="0098440F" w:rsidP="00C07763">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r>
      <w:bookmarkStart w:id="2" w:name="Text31"/>
      <w:bookmarkStart w:id="3" w:name="OLE_LINK1"/>
      <w:bookmarkStart w:id="4" w:name="OLE_LINK2"/>
      <w:r w:rsidRPr="00C07763">
        <w:rPr>
          <w:rFonts w:ascii="Verdana" w:hAnsi="Verdana" w:cs="Arial"/>
          <w:color w:val="000000" w:themeColor="text1"/>
          <w:sz w:val="22"/>
          <w:szCs w:val="22"/>
        </w:rPr>
        <w:t xml:space="preserve">mindestens </w:t>
      </w:r>
      <w:bookmarkEnd w:id="2"/>
      <w:r w:rsidRPr="00C07763">
        <w:rPr>
          <w:rFonts w:ascii="Verdana" w:hAnsi="Verdana" w:cs="Arial"/>
          <w:color w:val="000000" w:themeColor="text1"/>
          <w:sz w:val="22"/>
          <w:szCs w:val="22"/>
        </w:rPr>
        <w:t>4,8 % für darüberhinausgehende Inanspruchnahme,</w:t>
      </w:r>
      <w:bookmarkEnd w:id="3"/>
      <w:bookmarkEnd w:id="4"/>
    </w:p>
    <w:p w14:paraId="3FCB8904" w14:textId="77777777" w:rsidR="0098440F" w:rsidRPr="00C07763" w:rsidRDefault="0098440F" w:rsidP="0098440F">
      <w:pPr>
        <w:jc w:val="both"/>
        <w:rPr>
          <w:rFonts w:ascii="Verdana" w:hAnsi="Verdana" w:cs="Arial"/>
          <w:color w:val="000000" w:themeColor="text1"/>
          <w:sz w:val="22"/>
          <w:szCs w:val="22"/>
        </w:rPr>
      </w:pPr>
    </w:p>
    <w:p w14:paraId="7E5434FE" w14:textId="77777777" w:rsidR="0098440F" w:rsidRPr="00C07763" w:rsidRDefault="0098440F" w:rsidP="0098440F">
      <w:pPr>
        <w:numPr>
          <w:ilvl w:val="0"/>
          <w:numId w:val="3"/>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den Besuch einer Kinderbetreuungseinrichtung an weniger als fünf Tagen wird ein Tarif für drei Tage festgesetzt, der 70 % vom Fünf-Tages-Tarif beträgt   oder </w:t>
      </w:r>
    </w:p>
    <w:p w14:paraId="7F81EC9B" w14:textId="77777777" w:rsidR="0098440F" w:rsidRPr="00C07763" w:rsidRDefault="0098440F" w:rsidP="0098440F">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zwei Tage festgesetzt, der 50 % vom Fünf-Tages-Tarif beträgt.</w:t>
      </w:r>
    </w:p>
    <w:p w14:paraId="365EEBB9" w14:textId="77777777" w:rsidR="0098440F" w:rsidRPr="00C07763" w:rsidRDefault="0098440F" w:rsidP="0098440F">
      <w:pPr>
        <w:numPr>
          <w:ilvl w:val="0"/>
          <w:numId w:val="3"/>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Der Elternbeitrag für die Inanspruchnahme der Kinderbetreuungseinrichtung beträgt von der Berechnungsgrundlage für Kinder nach Vollendung des 30. Lebensmonats bis zur Vollendung des 3. Lebensjahres 3 % für die Betreuung ab 13.00 Uhr (Nachmittagstarif). </w:t>
      </w:r>
    </w:p>
    <w:p w14:paraId="7285E3F5" w14:textId="77777777" w:rsidR="0098440F" w:rsidRPr="00C07763" w:rsidRDefault="0098440F" w:rsidP="0098440F">
      <w:pPr>
        <w:numPr>
          <w:ilvl w:val="0"/>
          <w:numId w:val="3"/>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lastRenderedPageBreak/>
        <w:t>Für den Nachmittagsbesuch der Kinderbetreuungseinrichtung an weniger als fünf Tagen wird ein Tarif</w:t>
      </w:r>
    </w:p>
    <w:p w14:paraId="15872059" w14:textId="77777777" w:rsidR="0098440F" w:rsidRPr="00C07763" w:rsidRDefault="0098440F" w:rsidP="00C07763">
      <w:pPr>
        <w:numPr>
          <w:ilvl w:val="0"/>
          <w:numId w:val="11"/>
        </w:numPr>
        <w:tabs>
          <w:tab w:val="clear" w:pos="720"/>
          <w:tab w:val="num" w:pos="426"/>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drei Tage festgesetzt, der 70 % vom Fünf-Tages-Tarif beträgt, und </w:t>
      </w:r>
    </w:p>
    <w:p w14:paraId="7BF0B0FF" w14:textId="77777777" w:rsidR="0098440F" w:rsidRPr="00C07763" w:rsidRDefault="0098440F" w:rsidP="00C07763">
      <w:pPr>
        <w:numPr>
          <w:ilvl w:val="0"/>
          <w:numId w:val="11"/>
        </w:numPr>
        <w:tabs>
          <w:tab w:val="clear" w:pos="720"/>
          <w:tab w:val="num" w:pos="426"/>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zwei Tage festgesetzt, der 50 % vom Fünf-Tages-Tarif beträgt.</w:t>
      </w:r>
    </w:p>
    <w:p w14:paraId="5BC32F74" w14:textId="77777777" w:rsidR="0098440F" w:rsidRPr="00C07763" w:rsidRDefault="0098440F" w:rsidP="0098440F">
      <w:pPr>
        <w:tabs>
          <w:tab w:val="left" w:pos="360"/>
        </w:tabs>
        <w:jc w:val="both"/>
        <w:rPr>
          <w:rFonts w:ascii="Verdana" w:hAnsi="Verdana" w:cs="Arial"/>
          <w:color w:val="000000" w:themeColor="text1"/>
          <w:sz w:val="22"/>
          <w:szCs w:val="22"/>
        </w:rPr>
      </w:pPr>
    </w:p>
    <w:p w14:paraId="6A00690D" w14:textId="77777777" w:rsidR="0098440F" w:rsidRPr="00864740" w:rsidRDefault="0098440F" w:rsidP="00864740">
      <w:pPr>
        <w:jc w:val="both"/>
        <w:rPr>
          <w:rFonts w:ascii="Verdana" w:hAnsi="Verdana" w:cs="Arial"/>
          <w:color w:val="000000" w:themeColor="text1"/>
          <w:sz w:val="10"/>
          <w:szCs w:val="10"/>
        </w:rPr>
      </w:pPr>
    </w:p>
    <w:p w14:paraId="2CCB17DA"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7</w:t>
      </w:r>
    </w:p>
    <w:p w14:paraId="065ED0E7"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Berechnung des Elternbeitrages für Kinder über 3 Jahren bis zum Schuleintritt</w:t>
      </w:r>
    </w:p>
    <w:p w14:paraId="7E80E510" w14:textId="77777777" w:rsidR="0098440F" w:rsidRPr="00C07763" w:rsidRDefault="0098440F" w:rsidP="0098440F">
      <w:pPr>
        <w:rPr>
          <w:rFonts w:ascii="Verdana" w:hAnsi="Verdana" w:cs="Arial"/>
          <w:color w:val="000000" w:themeColor="text1"/>
          <w:sz w:val="22"/>
          <w:szCs w:val="22"/>
        </w:rPr>
      </w:pPr>
    </w:p>
    <w:p w14:paraId="31E08B07" w14:textId="77777777" w:rsidR="0098440F" w:rsidRPr="00C07763" w:rsidRDefault="0098440F" w:rsidP="00A41091">
      <w:pPr>
        <w:numPr>
          <w:ilvl w:val="0"/>
          <w:numId w:val="6"/>
        </w:numPr>
        <w:tabs>
          <w:tab w:val="clear" w:pos="72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Der monatliche Elternbeitrag für die Inanspruchnahme einer Kinderbetreuungseinrichtung beträgt von der Berechnungsgrundlage für Kinder über 3 Jahren, die keinen Hauptwohnsitz in Oberösterreich haben</w:t>
      </w:r>
    </w:p>
    <w:p w14:paraId="0E425AE5" w14:textId="032DE743" w:rsidR="0098440F" w:rsidRPr="00C07763" w:rsidRDefault="0098440F" w:rsidP="00A41091">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t xml:space="preserve">3 % für die Betreuungszeit von maximal 30 Wochenstunden oder </w:t>
      </w:r>
    </w:p>
    <w:p w14:paraId="22A5C462" w14:textId="77777777" w:rsidR="0098440F" w:rsidRPr="00C07763" w:rsidRDefault="0098440F" w:rsidP="00A41091">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t>mindestens 4 % für darüberhinausgehende Inanspruchnahme.</w:t>
      </w:r>
    </w:p>
    <w:p w14:paraId="4C6B9820" w14:textId="77777777" w:rsidR="0098440F" w:rsidRPr="00C07763" w:rsidRDefault="0098440F" w:rsidP="00A41091">
      <w:pPr>
        <w:numPr>
          <w:ilvl w:val="0"/>
          <w:numId w:val="6"/>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Der monatliche Elternbeitrag beträgt für Kinder über 3 Jahren bis zum Schuleintritt 3 % von der Berechnungsgrundlage für die Betreuung ab 13.00 Uhr (Nachmittagstarif).</w:t>
      </w:r>
    </w:p>
    <w:p w14:paraId="56B7EA20" w14:textId="681C28B1" w:rsidR="0098440F" w:rsidRPr="00C07763" w:rsidRDefault="0098440F" w:rsidP="00A41091">
      <w:pPr>
        <w:numPr>
          <w:ilvl w:val="0"/>
          <w:numId w:val="6"/>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den Nachmittagsbesuch der Kinderbetreuungseinrichtung an weniger als fünf Tagen wird ein Tarif</w:t>
      </w:r>
    </w:p>
    <w:p w14:paraId="689DBA0B" w14:textId="62CFC635" w:rsidR="0098440F" w:rsidRPr="00C07763" w:rsidRDefault="00C41098" w:rsidP="00A41091">
      <w:pPr>
        <w:numPr>
          <w:ilvl w:val="0"/>
          <w:numId w:val="11"/>
        </w:numPr>
        <w:tabs>
          <w:tab w:val="clear" w:pos="720"/>
          <w:tab w:val="num" w:pos="426"/>
        </w:tabs>
        <w:overflowPunct/>
        <w:autoSpaceDE/>
        <w:autoSpaceDN/>
        <w:adjustRightInd/>
        <w:ind w:left="0" w:firstLine="0"/>
        <w:jc w:val="both"/>
        <w:textAlignment w:val="auto"/>
        <w:rPr>
          <w:rFonts w:ascii="Verdana" w:hAnsi="Verdana" w:cs="Arial"/>
          <w:color w:val="000000" w:themeColor="text1"/>
          <w:sz w:val="22"/>
          <w:szCs w:val="22"/>
        </w:rPr>
      </w:pPr>
      <w:r>
        <w:rPr>
          <w:noProof/>
        </w:rPr>
        <w:drawing>
          <wp:anchor distT="0" distB="0" distL="114300" distR="114300" simplePos="0" relativeHeight="251668480" behindDoc="1" locked="0" layoutInCell="1" allowOverlap="1" wp14:anchorId="60DCBE37" wp14:editId="57F3CFB8">
            <wp:simplePos x="0" y="0"/>
            <wp:positionH relativeFrom="margin">
              <wp:align>center</wp:align>
            </wp:positionH>
            <wp:positionV relativeFrom="paragraph">
              <wp:posOffset>65892</wp:posOffset>
            </wp:positionV>
            <wp:extent cx="3906640" cy="3498573"/>
            <wp:effectExtent l="0" t="0" r="0" b="6985"/>
            <wp:wrapNone/>
            <wp:docPr id="991840310" name="Grafik 1" descr="Ein Bild, das Clipart, Cartoon, Zeichn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59524" name="Grafik 1" descr="Ein Bild, das Clipart, Cartoon, Zeichnung, Darstellung enthält.&#10;&#10;Automatisch generierte Beschreibu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3906640" cy="3498573"/>
                    </a:xfrm>
                    <a:prstGeom prst="rect">
                      <a:avLst/>
                    </a:prstGeom>
                  </pic:spPr>
                </pic:pic>
              </a:graphicData>
            </a:graphic>
            <wp14:sizeRelH relativeFrom="margin">
              <wp14:pctWidth>0</wp14:pctWidth>
            </wp14:sizeRelH>
            <wp14:sizeRelV relativeFrom="margin">
              <wp14:pctHeight>0</wp14:pctHeight>
            </wp14:sizeRelV>
          </wp:anchor>
        </w:drawing>
      </w:r>
      <w:r w:rsidR="0098440F" w:rsidRPr="00C07763">
        <w:rPr>
          <w:rFonts w:ascii="Verdana" w:hAnsi="Verdana" w:cs="Arial"/>
          <w:color w:val="000000" w:themeColor="text1"/>
          <w:sz w:val="22"/>
          <w:szCs w:val="22"/>
        </w:rPr>
        <w:t xml:space="preserve">für drei Tage festzusetzen, der 70 % vom Fünf-Tages-Tarif beträgt, und </w:t>
      </w:r>
    </w:p>
    <w:p w14:paraId="05F731D5" w14:textId="0E8051B4" w:rsidR="0098440F" w:rsidRPr="00C07763" w:rsidRDefault="0098440F" w:rsidP="00A41091">
      <w:pPr>
        <w:numPr>
          <w:ilvl w:val="0"/>
          <w:numId w:val="11"/>
        </w:numPr>
        <w:tabs>
          <w:tab w:val="clear" w:pos="720"/>
          <w:tab w:val="num" w:pos="426"/>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zwei Tage festzusetzen, der 50 % vom Fünf-Tages-Tarif beträgt.</w:t>
      </w:r>
    </w:p>
    <w:p w14:paraId="773F7930" w14:textId="7D633AB2" w:rsidR="0098440F" w:rsidRPr="00C07763" w:rsidRDefault="0098440F" w:rsidP="0098440F">
      <w:pPr>
        <w:rPr>
          <w:rFonts w:ascii="Verdana" w:hAnsi="Verdana" w:cs="Arial"/>
          <w:color w:val="000000" w:themeColor="text1"/>
          <w:sz w:val="22"/>
          <w:szCs w:val="22"/>
        </w:rPr>
      </w:pPr>
    </w:p>
    <w:p w14:paraId="2381F3D4" w14:textId="77777777" w:rsidR="0051370A" w:rsidRPr="00864740" w:rsidRDefault="0051370A" w:rsidP="00864740">
      <w:pPr>
        <w:jc w:val="both"/>
        <w:rPr>
          <w:rFonts w:ascii="Verdana" w:hAnsi="Verdana" w:cs="Arial"/>
          <w:color w:val="000000" w:themeColor="text1"/>
          <w:sz w:val="10"/>
          <w:szCs w:val="10"/>
        </w:rPr>
      </w:pPr>
    </w:p>
    <w:p w14:paraId="359B8B5D"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8</w:t>
      </w:r>
    </w:p>
    <w:p w14:paraId="2B3E32F9"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Berechnung des Elternbeitrages für Schulkinder</w:t>
      </w:r>
    </w:p>
    <w:p w14:paraId="0C36392D" w14:textId="77777777" w:rsidR="0098440F" w:rsidRPr="00C07763" w:rsidRDefault="0098440F" w:rsidP="0098440F">
      <w:pPr>
        <w:rPr>
          <w:rFonts w:ascii="Verdana" w:hAnsi="Verdana" w:cs="Arial"/>
          <w:color w:val="000000" w:themeColor="text1"/>
          <w:sz w:val="22"/>
          <w:szCs w:val="22"/>
        </w:rPr>
      </w:pPr>
    </w:p>
    <w:p w14:paraId="173C281A" w14:textId="2D792BF1" w:rsidR="0098440F" w:rsidRPr="00C07763" w:rsidRDefault="0098440F" w:rsidP="0098440F">
      <w:pPr>
        <w:numPr>
          <w:ilvl w:val="0"/>
          <w:numId w:val="12"/>
        </w:numPr>
        <w:tabs>
          <w:tab w:val="clear" w:pos="720"/>
          <w:tab w:val="num" w:pos="284"/>
        </w:tabs>
        <w:overflowPunct/>
        <w:autoSpaceDE/>
        <w:autoSpaceDN/>
        <w:adjustRightInd/>
        <w:ind w:left="0" w:hanging="284"/>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Der monatliche Elternbeitrag für die Inanspruchnahme der Kinderbetreuungs</w:t>
      </w:r>
      <w:r w:rsidR="00C07763">
        <w:rPr>
          <w:rFonts w:ascii="Verdana" w:hAnsi="Verdana" w:cs="Arial"/>
          <w:color w:val="000000" w:themeColor="text1"/>
          <w:sz w:val="22"/>
          <w:szCs w:val="22"/>
        </w:rPr>
        <w:t>-</w:t>
      </w:r>
      <w:r w:rsidRPr="00C07763">
        <w:rPr>
          <w:rFonts w:ascii="Verdana" w:hAnsi="Verdana" w:cs="Arial"/>
          <w:color w:val="000000" w:themeColor="text1"/>
          <w:sz w:val="22"/>
          <w:szCs w:val="22"/>
        </w:rPr>
        <w:t xml:space="preserve">einrichtung beträgt von der Berechnungsgrundlage für Schulkinder, </w:t>
      </w:r>
    </w:p>
    <w:p w14:paraId="79DB1C1F" w14:textId="77777777" w:rsidR="0098440F" w:rsidRPr="00C07763" w:rsidRDefault="0098440F" w:rsidP="0051370A">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t xml:space="preserve">3 % für die Betreuungszeit von maximal 25 Wochenstunden, oder </w:t>
      </w:r>
    </w:p>
    <w:p w14:paraId="65D2D7AE" w14:textId="77777777" w:rsidR="0098440F" w:rsidRPr="00C07763" w:rsidRDefault="0098440F" w:rsidP="0051370A">
      <w:pPr>
        <w:tabs>
          <w:tab w:val="left" w:pos="360"/>
        </w:tabs>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t xml:space="preserve">4 % für darüberhinausgehende Inanspruchnahme, </w:t>
      </w:r>
    </w:p>
    <w:p w14:paraId="64A92951" w14:textId="77777777" w:rsidR="0098440F" w:rsidRPr="00C07763" w:rsidRDefault="0098440F" w:rsidP="0098440F">
      <w:pPr>
        <w:numPr>
          <w:ilvl w:val="0"/>
          <w:numId w:val="12"/>
        </w:numPr>
        <w:tabs>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den Besuch der Kinderbetreuungseinrichtung an weniger als fünf Tagen pro Woche wird ein Tarif </w:t>
      </w:r>
    </w:p>
    <w:p w14:paraId="48A2F2F9" w14:textId="77777777" w:rsidR="0098440F" w:rsidRPr="00C07763" w:rsidRDefault="0098440F" w:rsidP="00C07763">
      <w:pPr>
        <w:numPr>
          <w:ilvl w:val="0"/>
          <w:numId w:val="11"/>
        </w:numPr>
        <w:tabs>
          <w:tab w:val="clear" w:pos="720"/>
          <w:tab w:val="num" w:pos="284"/>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drei Tage festgesetzt, der 70 % vom Fünf-Tages-Tarif beträgt und</w:t>
      </w:r>
    </w:p>
    <w:p w14:paraId="2E501F89" w14:textId="77777777" w:rsidR="0098440F" w:rsidRPr="00C07763" w:rsidRDefault="0098440F" w:rsidP="00C07763">
      <w:pPr>
        <w:numPr>
          <w:ilvl w:val="0"/>
          <w:numId w:val="11"/>
        </w:numPr>
        <w:tabs>
          <w:tab w:val="clear" w:pos="720"/>
          <w:tab w:val="num" w:pos="284"/>
        </w:tabs>
        <w:overflowPunct/>
        <w:autoSpaceDE/>
        <w:autoSpaceDN/>
        <w:adjustRightInd/>
        <w:ind w:left="0" w:firstLine="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zwei Tage festgesetzt, der 50 % vom Fünf-Tages-Tarif beträgt.</w:t>
      </w:r>
    </w:p>
    <w:p w14:paraId="52D6A5E2" w14:textId="77777777" w:rsidR="0098440F" w:rsidRPr="00C07763" w:rsidRDefault="0098440F" w:rsidP="0098440F">
      <w:pPr>
        <w:rPr>
          <w:rFonts w:ascii="Verdana" w:hAnsi="Verdana" w:cs="Arial"/>
          <w:color w:val="000000" w:themeColor="text1"/>
          <w:sz w:val="22"/>
          <w:szCs w:val="22"/>
        </w:rPr>
      </w:pPr>
    </w:p>
    <w:p w14:paraId="0FA6A426" w14:textId="77777777" w:rsidR="0098440F" w:rsidRPr="00864740" w:rsidRDefault="0098440F" w:rsidP="00864740">
      <w:pPr>
        <w:jc w:val="both"/>
        <w:rPr>
          <w:rFonts w:ascii="Verdana" w:hAnsi="Verdana" w:cs="Arial"/>
          <w:color w:val="000000" w:themeColor="text1"/>
          <w:sz w:val="10"/>
          <w:szCs w:val="10"/>
        </w:rPr>
      </w:pPr>
    </w:p>
    <w:p w14:paraId="06F3FF81"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9</w:t>
      </w:r>
    </w:p>
    <w:p w14:paraId="599DA618"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Angemessener Kostenbeitrag bei nicht regelmäßigem Besuch</w:t>
      </w:r>
    </w:p>
    <w:p w14:paraId="0FF9C355" w14:textId="77777777" w:rsidR="0098440F" w:rsidRPr="00C07763" w:rsidRDefault="0098440F" w:rsidP="0098440F">
      <w:pPr>
        <w:rPr>
          <w:rFonts w:ascii="Verdana" w:hAnsi="Verdana" w:cs="Arial"/>
          <w:color w:val="000000" w:themeColor="text1"/>
          <w:sz w:val="22"/>
          <w:szCs w:val="22"/>
        </w:rPr>
      </w:pPr>
    </w:p>
    <w:p w14:paraId="7BC75AD5" w14:textId="77777777" w:rsidR="0098440F" w:rsidRPr="00C07763" w:rsidRDefault="0098440F" w:rsidP="0098440F">
      <w:pPr>
        <w:numPr>
          <w:ilvl w:val="0"/>
          <w:numId w:val="7"/>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Erfolgt der beitragsfreie Besuch der Kinderbetreuungseinrichtung gemäß § 3 Abs. 3a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Kinderbetreuungsgesetz ohne Rechtfertigungsgrund nicht regelmäßig entsprechend der Anmeldung, wird ein Kostenbeitrag einschließlich eines allfälligen Nachmittagstarifs in der Höhe von 91,50 Euro eingehoben.</w:t>
      </w:r>
    </w:p>
    <w:p w14:paraId="29F49E1B" w14:textId="77777777" w:rsidR="0098440F" w:rsidRPr="00C07763" w:rsidRDefault="0098440F" w:rsidP="0098440F">
      <w:pPr>
        <w:jc w:val="both"/>
        <w:rPr>
          <w:rFonts w:ascii="Verdana" w:hAnsi="Verdana" w:cs="Arial"/>
          <w:color w:val="000000" w:themeColor="text1"/>
          <w:sz w:val="22"/>
          <w:szCs w:val="22"/>
        </w:rPr>
      </w:pPr>
    </w:p>
    <w:p w14:paraId="28624E0C" w14:textId="77777777" w:rsidR="0098440F" w:rsidRPr="00C07763" w:rsidRDefault="0098440F" w:rsidP="0098440F">
      <w:pPr>
        <w:numPr>
          <w:ilvl w:val="0"/>
          <w:numId w:val="7"/>
        </w:numPr>
        <w:tabs>
          <w:tab w:val="clear" w:pos="720"/>
        </w:tabs>
        <w:overflowPunct/>
        <w:autoSpaceDE/>
        <w:autoSpaceDN/>
        <w:adjustRightInd/>
        <w:ind w:left="0"/>
        <w:jc w:val="both"/>
        <w:textAlignment w:val="auto"/>
        <w:rPr>
          <w:rFonts w:ascii="Verdana" w:hAnsi="Verdana" w:cs="Arial"/>
          <w:color w:val="000000" w:themeColor="text1"/>
          <w:sz w:val="22"/>
          <w:szCs w:val="22"/>
        </w:rPr>
      </w:pPr>
      <w:bookmarkStart w:id="5" w:name="Text26"/>
      <w:r w:rsidRPr="00C07763">
        <w:rPr>
          <w:rFonts w:ascii="Verdana" w:hAnsi="Verdana" w:cs="Arial"/>
          <w:color w:val="000000" w:themeColor="text1"/>
          <w:sz w:val="22"/>
          <w:szCs w:val="22"/>
        </w:rPr>
        <w:t>Der Besuch einer Kinderbetreuungseinrichtung ist jedenfalls dann nicht regelmäßig, wenn die vereinbarte monatliche Besuchszeit um mehr als 20 % unterschritten wird. Ein Rechtfertigungsgrund für eine Unterschreitung der monatlichen Besuchszeit liegt jedenfalls vor bei</w:t>
      </w:r>
    </w:p>
    <w:p w14:paraId="5E58ECD6" w14:textId="77777777" w:rsidR="0098440F" w:rsidRPr="00C07763" w:rsidRDefault="0098440F" w:rsidP="00C07763">
      <w:pPr>
        <w:tabs>
          <w:tab w:val="left" w:pos="720"/>
        </w:tabs>
        <w:jc w:val="both"/>
        <w:rPr>
          <w:rFonts w:ascii="Verdana" w:hAnsi="Verdana" w:cs="Arial"/>
          <w:color w:val="000000" w:themeColor="text1"/>
          <w:sz w:val="22"/>
          <w:szCs w:val="22"/>
        </w:rPr>
      </w:pPr>
      <w:r w:rsidRPr="00C07763">
        <w:rPr>
          <w:rFonts w:ascii="Verdana" w:hAnsi="Verdana" w:cs="Arial"/>
          <w:color w:val="000000" w:themeColor="text1"/>
          <w:sz w:val="22"/>
          <w:szCs w:val="22"/>
        </w:rPr>
        <w:t>1.</w:t>
      </w:r>
      <w:r w:rsidRPr="00C07763">
        <w:rPr>
          <w:rFonts w:ascii="Verdana" w:hAnsi="Verdana" w:cs="Arial"/>
          <w:color w:val="000000" w:themeColor="text1"/>
          <w:sz w:val="22"/>
          <w:szCs w:val="22"/>
        </w:rPr>
        <w:tab/>
        <w:t>Erkrankung des Kindes oder der Eltern,</w:t>
      </w:r>
    </w:p>
    <w:p w14:paraId="1482BCB7" w14:textId="77777777" w:rsidR="0098440F" w:rsidRPr="00C07763" w:rsidRDefault="0098440F" w:rsidP="00C07763">
      <w:pPr>
        <w:tabs>
          <w:tab w:val="left" w:pos="720"/>
        </w:tabs>
        <w:ind w:left="709" w:hanging="709"/>
        <w:jc w:val="both"/>
        <w:rPr>
          <w:rFonts w:ascii="Verdana" w:hAnsi="Verdana" w:cs="Arial"/>
          <w:color w:val="000000" w:themeColor="text1"/>
          <w:sz w:val="22"/>
          <w:szCs w:val="22"/>
        </w:rPr>
      </w:pPr>
      <w:r w:rsidRPr="00C07763">
        <w:rPr>
          <w:rFonts w:ascii="Verdana" w:hAnsi="Verdana" w:cs="Arial"/>
          <w:color w:val="000000" w:themeColor="text1"/>
          <w:sz w:val="22"/>
          <w:szCs w:val="22"/>
        </w:rPr>
        <w:t>2.</w:t>
      </w:r>
      <w:r w:rsidRPr="00C07763">
        <w:rPr>
          <w:rFonts w:ascii="Verdana" w:hAnsi="Verdana" w:cs="Arial"/>
          <w:color w:val="000000" w:themeColor="text1"/>
          <w:sz w:val="22"/>
          <w:szCs w:val="22"/>
        </w:rPr>
        <w:tab/>
        <w:t>außergewöhnlichen Ereignissen (z.B. Naturkatastrophen, Todesfall in der Familie) oder</w:t>
      </w:r>
    </w:p>
    <w:p w14:paraId="768E6C54" w14:textId="77777777" w:rsidR="0098440F" w:rsidRPr="00C07763" w:rsidRDefault="0098440F" w:rsidP="00C07763">
      <w:pPr>
        <w:tabs>
          <w:tab w:val="left" w:pos="720"/>
        </w:tabs>
        <w:jc w:val="both"/>
        <w:rPr>
          <w:rFonts w:ascii="Verdana" w:hAnsi="Verdana" w:cs="Arial"/>
          <w:color w:val="000000" w:themeColor="text1"/>
          <w:sz w:val="22"/>
          <w:szCs w:val="22"/>
        </w:rPr>
      </w:pPr>
      <w:r w:rsidRPr="00C07763">
        <w:rPr>
          <w:rFonts w:ascii="Verdana" w:hAnsi="Verdana" w:cs="Arial"/>
          <w:color w:val="000000" w:themeColor="text1"/>
          <w:sz w:val="22"/>
          <w:szCs w:val="22"/>
        </w:rPr>
        <w:t>3.</w:t>
      </w:r>
      <w:r w:rsidRPr="00C07763">
        <w:rPr>
          <w:rFonts w:ascii="Verdana" w:hAnsi="Verdana" w:cs="Arial"/>
          <w:color w:val="000000" w:themeColor="text1"/>
          <w:sz w:val="22"/>
          <w:szCs w:val="22"/>
        </w:rPr>
        <w:tab/>
        <w:t>urlaubsbedingter Abwesenheit von höchstens fünf Wochen pro Arbeitsjahr.</w:t>
      </w:r>
      <w:bookmarkEnd w:id="5"/>
    </w:p>
    <w:p w14:paraId="50DEC707" w14:textId="77777777" w:rsidR="0098440F" w:rsidRPr="00C07763" w:rsidRDefault="0098440F" w:rsidP="0098440F">
      <w:pPr>
        <w:jc w:val="both"/>
        <w:rPr>
          <w:rFonts w:ascii="Verdana" w:hAnsi="Verdana" w:cs="Arial"/>
          <w:color w:val="000000" w:themeColor="text1"/>
          <w:sz w:val="22"/>
          <w:szCs w:val="22"/>
        </w:rPr>
      </w:pPr>
    </w:p>
    <w:p w14:paraId="0D8642C5" w14:textId="77777777" w:rsidR="0098440F" w:rsidRPr="00C07763" w:rsidRDefault="0098440F" w:rsidP="0098440F">
      <w:pPr>
        <w:numPr>
          <w:ilvl w:val="0"/>
          <w:numId w:val="7"/>
        </w:numPr>
        <w:tabs>
          <w:tab w:val="clear" w:pos="72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Die Eltern haben die Leitung der Kinderbetreuungseinrichtung von jeder Verhinderung unverzüglich zu benachrichtigen.</w:t>
      </w:r>
    </w:p>
    <w:p w14:paraId="72BC3044" w14:textId="77777777" w:rsidR="0098440F" w:rsidRPr="00C07763" w:rsidRDefault="0098440F" w:rsidP="0098440F">
      <w:pPr>
        <w:jc w:val="both"/>
        <w:rPr>
          <w:rFonts w:ascii="Verdana" w:hAnsi="Verdana" w:cs="Arial"/>
          <w:color w:val="000000" w:themeColor="text1"/>
          <w:sz w:val="22"/>
          <w:szCs w:val="22"/>
        </w:rPr>
      </w:pPr>
    </w:p>
    <w:p w14:paraId="3894A374" w14:textId="77777777" w:rsidR="0098440F" w:rsidRPr="00C07763" w:rsidRDefault="0098440F" w:rsidP="0098440F">
      <w:pPr>
        <w:numPr>
          <w:ilvl w:val="0"/>
          <w:numId w:val="7"/>
        </w:numPr>
        <w:tabs>
          <w:tab w:val="clear" w:pos="72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 xml:space="preserve">Für den verpflichtenden Kindergartenbesuch gemäß § 3 a Abs. 1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Kinderbetreuungsgesetz darf kein Kostenbeitrag eingehoben werden.</w:t>
      </w:r>
    </w:p>
    <w:p w14:paraId="394F71A2" w14:textId="77777777" w:rsidR="0098440F" w:rsidRDefault="0098440F" w:rsidP="0098440F">
      <w:pPr>
        <w:rPr>
          <w:rFonts w:ascii="Verdana" w:hAnsi="Verdana" w:cs="Arial"/>
          <w:color w:val="000000" w:themeColor="text1"/>
          <w:sz w:val="22"/>
          <w:szCs w:val="22"/>
        </w:rPr>
      </w:pPr>
    </w:p>
    <w:p w14:paraId="0FA3C45E" w14:textId="77777777" w:rsidR="00A41091" w:rsidRPr="00864740" w:rsidRDefault="00A41091" w:rsidP="00864740">
      <w:pPr>
        <w:jc w:val="both"/>
        <w:rPr>
          <w:rFonts w:ascii="Verdana" w:hAnsi="Verdana" w:cs="Arial"/>
          <w:color w:val="000000" w:themeColor="text1"/>
          <w:sz w:val="10"/>
          <w:szCs w:val="10"/>
        </w:rPr>
      </w:pPr>
    </w:p>
    <w:p w14:paraId="37C71B2F"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10</w:t>
      </w:r>
    </w:p>
    <w:p w14:paraId="6C6AB0EA"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Materialbeiträge (Werkbeiträge) und Veranstaltungsbeiträge</w:t>
      </w:r>
    </w:p>
    <w:p w14:paraId="5411EEDA" w14:textId="77777777" w:rsidR="0098440F" w:rsidRPr="00C07763" w:rsidRDefault="0098440F" w:rsidP="0098440F">
      <w:pPr>
        <w:rPr>
          <w:rFonts w:ascii="Verdana" w:hAnsi="Verdana" w:cs="Arial"/>
          <w:color w:val="000000" w:themeColor="text1"/>
          <w:sz w:val="22"/>
          <w:szCs w:val="22"/>
        </w:rPr>
      </w:pPr>
    </w:p>
    <w:p w14:paraId="4F050620" w14:textId="77777777" w:rsidR="0098440F" w:rsidRPr="00C07763" w:rsidRDefault="0098440F" w:rsidP="0098440F">
      <w:pPr>
        <w:numPr>
          <w:ilvl w:val="0"/>
          <w:numId w:val="4"/>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Werkarbeiten werden Materialbeiträge (Werkbeiträge) in der Höhe von 81,00 Euro pro Arbeitsjahr einmal jährlich zu Beginn des Kindergartenjahres bzw. nach Eintritt eingehoben.</w:t>
      </w:r>
    </w:p>
    <w:p w14:paraId="0EC8C6CE" w14:textId="77777777" w:rsidR="0098440F" w:rsidRPr="00C07763" w:rsidRDefault="0098440F" w:rsidP="0098440F">
      <w:pPr>
        <w:jc w:val="both"/>
        <w:rPr>
          <w:rFonts w:ascii="Verdana" w:hAnsi="Verdana" w:cs="Arial"/>
          <w:color w:val="000000" w:themeColor="text1"/>
          <w:sz w:val="22"/>
          <w:szCs w:val="22"/>
        </w:rPr>
      </w:pPr>
    </w:p>
    <w:p w14:paraId="477F83C2" w14:textId="77777777" w:rsidR="0098440F" w:rsidRPr="00C07763" w:rsidRDefault="0098440F" w:rsidP="0098440F">
      <w:pPr>
        <w:numPr>
          <w:ilvl w:val="0"/>
          <w:numId w:val="4"/>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den Besuch von Veranstaltungen werden angemessene Veranstaltungsbeiträge frühestens 30 Tage vor der geplanten Veranstaltung eingehoben, wenn das Kind zum Besuch der Veranstaltung angemeldet ist.</w:t>
      </w:r>
    </w:p>
    <w:p w14:paraId="01EE88CA" w14:textId="30F46E7F" w:rsidR="0098440F" w:rsidRPr="00C07763" w:rsidRDefault="0098440F" w:rsidP="0098440F">
      <w:pPr>
        <w:jc w:val="both"/>
        <w:rPr>
          <w:rFonts w:ascii="Verdana" w:hAnsi="Verdana" w:cs="Arial"/>
          <w:color w:val="000000" w:themeColor="text1"/>
          <w:sz w:val="22"/>
          <w:szCs w:val="22"/>
        </w:rPr>
      </w:pPr>
    </w:p>
    <w:p w14:paraId="370262A8" w14:textId="2C3FDA74" w:rsidR="0098440F" w:rsidRPr="00C07763" w:rsidRDefault="00C41098" w:rsidP="0098440F">
      <w:pPr>
        <w:numPr>
          <w:ilvl w:val="0"/>
          <w:numId w:val="4"/>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Pr>
          <w:noProof/>
        </w:rPr>
        <w:drawing>
          <wp:anchor distT="0" distB="0" distL="114300" distR="114300" simplePos="0" relativeHeight="251670528" behindDoc="1" locked="0" layoutInCell="1" allowOverlap="1" wp14:anchorId="06513D78" wp14:editId="28AC563B">
            <wp:simplePos x="0" y="0"/>
            <wp:positionH relativeFrom="margin">
              <wp:align>center</wp:align>
            </wp:positionH>
            <wp:positionV relativeFrom="paragraph">
              <wp:posOffset>316823</wp:posOffset>
            </wp:positionV>
            <wp:extent cx="3906640" cy="3498573"/>
            <wp:effectExtent l="0" t="0" r="0" b="6985"/>
            <wp:wrapNone/>
            <wp:docPr id="1648568735" name="Grafik 1" descr="Ein Bild, das Clipart, Cartoon, Zeichn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59524" name="Grafik 1" descr="Ein Bild, das Clipart, Cartoon, Zeichnung, Darstellung enthält.&#10;&#10;Automatisch generierte Beschreibu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3906640" cy="3498573"/>
                    </a:xfrm>
                    <a:prstGeom prst="rect">
                      <a:avLst/>
                    </a:prstGeom>
                  </pic:spPr>
                </pic:pic>
              </a:graphicData>
            </a:graphic>
            <wp14:sizeRelH relativeFrom="margin">
              <wp14:pctWidth>0</wp14:pctWidth>
            </wp14:sizeRelH>
            <wp14:sizeRelV relativeFrom="margin">
              <wp14:pctHeight>0</wp14:pctHeight>
            </wp14:sizeRelV>
          </wp:anchor>
        </w:drawing>
      </w:r>
      <w:r w:rsidR="0098440F" w:rsidRPr="00C07763">
        <w:rPr>
          <w:rFonts w:ascii="Verdana" w:hAnsi="Verdana" w:cs="Arial"/>
          <w:color w:val="000000" w:themeColor="text1"/>
          <w:sz w:val="22"/>
          <w:szCs w:val="22"/>
        </w:rPr>
        <w:t>Der Nachweis über die widmungsgemäße Verwendung der Materialbeiträge (Werkbeiträge) und Veranstaltungsbeiträge kann am Ende des Kindergartenjahres von den Eltern im Kindergarten eingesehen werden.</w:t>
      </w:r>
    </w:p>
    <w:p w14:paraId="718FA67D" w14:textId="114DABAD" w:rsidR="0098440F" w:rsidRPr="00C07763" w:rsidRDefault="0098440F" w:rsidP="0098440F">
      <w:pPr>
        <w:rPr>
          <w:rFonts w:ascii="Verdana" w:hAnsi="Verdana" w:cs="Arial"/>
          <w:color w:val="000000" w:themeColor="text1"/>
          <w:sz w:val="22"/>
          <w:szCs w:val="22"/>
        </w:rPr>
      </w:pPr>
    </w:p>
    <w:p w14:paraId="2EF309FD" w14:textId="5C77C519" w:rsidR="0098440F" w:rsidRPr="00C07763" w:rsidRDefault="0098440F" w:rsidP="0098440F">
      <w:pPr>
        <w:tabs>
          <w:tab w:val="left" w:pos="360"/>
        </w:tabs>
        <w:jc w:val="center"/>
        <w:rPr>
          <w:rFonts w:ascii="Verdana" w:hAnsi="Verdana" w:cs="Arial"/>
          <w:b/>
          <w:color w:val="000000" w:themeColor="text1"/>
          <w:sz w:val="22"/>
          <w:szCs w:val="22"/>
        </w:rPr>
      </w:pPr>
      <w:r w:rsidRPr="00C07763">
        <w:rPr>
          <w:rFonts w:ascii="Verdana" w:hAnsi="Verdana" w:cs="Arial"/>
          <w:b/>
          <w:color w:val="000000" w:themeColor="text1"/>
          <w:sz w:val="22"/>
          <w:szCs w:val="22"/>
        </w:rPr>
        <w:t>§ 11</w:t>
      </w:r>
    </w:p>
    <w:p w14:paraId="3CD2FD10" w14:textId="25B00D79" w:rsidR="0098440F" w:rsidRPr="00C07763" w:rsidRDefault="0098440F" w:rsidP="0098440F">
      <w:pPr>
        <w:tabs>
          <w:tab w:val="left" w:pos="360"/>
        </w:tabs>
        <w:jc w:val="center"/>
        <w:rPr>
          <w:rFonts w:ascii="Verdana" w:hAnsi="Verdana" w:cs="Arial"/>
          <w:b/>
          <w:color w:val="000000" w:themeColor="text1"/>
          <w:sz w:val="22"/>
          <w:szCs w:val="22"/>
        </w:rPr>
      </w:pPr>
      <w:r w:rsidRPr="00C07763">
        <w:rPr>
          <w:rFonts w:ascii="Verdana" w:hAnsi="Verdana" w:cs="Arial"/>
          <w:b/>
          <w:color w:val="000000" w:themeColor="text1"/>
          <w:sz w:val="22"/>
          <w:szCs w:val="22"/>
        </w:rPr>
        <w:t>Indexanpassung</w:t>
      </w:r>
    </w:p>
    <w:p w14:paraId="0543139A" w14:textId="0643AB74" w:rsidR="0098440F" w:rsidRPr="00C07763" w:rsidRDefault="0098440F" w:rsidP="0098440F">
      <w:pPr>
        <w:tabs>
          <w:tab w:val="left" w:pos="360"/>
        </w:tabs>
        <w:jc w:val="both"/>
        <w:rPr>
          <w:rFonts w:ascii="Verdana" w:hAnsi="Verdana" w:cs="Arial"/>
          <w:color w:val="000000" w:themeColor="text1"/>
          <w:sz w:val="22"/>
          <w:szCs w:val="22"/>
        </w:rPr>
      </w:pPr>
    </w:p>
    <w:p w14:paraId="7953A4AD" w14:textId="1B331A36" w:rsidR="0098440F" w:rsidRPr="00C07763" w:rsidRDefault="0098440F" w:rsidP="0098440F">
      <w:pPr>
        <w:tabs>
          <w:tab w:val="left" w:pos="0"/>
        </w:tabs>
        <w:jc w:val="both"/>
        <w:rPr>
          <w:rFonts w:ascii="Verdana" w:hAnsi="Verdana" w:cs="Arial"/>
          <w:color w:val="000000" w:themeColor="text1"/>
          <w:sz w:val="22"/>
          <w:szCs w:val="22"/>
        </w:rPr>
      </w:pPr>
      <w:r w:rsidRPr="00C07763">
        <w:rPr>
          <w:rFonts w:ascii="Verdana" w:hAnsi="Verdana" w:cs="Arial"/>
          <w:color w:val="000000" w:themeColor="text1"/>
          <w:sz w:val="22"/>
          <w:szCs w:val="22"/>
        </w:rPr>
        <w:t xml:space="preserve">Der Mindestbeitrag nach § 3, der Höchstbeitrag gemäß § 4 und der Materialbeitrag gemäß § 10 sind indexgesichert. Die Indexanpassung gemäß § 7 </w:t>
      </w:r>
      <w:proofErr w:type="spellStart"/>
      <w:r w:rsidRPr="00C07763">
        <w:rPr>
          <w:rFonts w:ascii="Verdana" w:hAnsi="Verdana" w:cs="Arial"/>
          <w:color w:val="000000" w:themeColor="text1"/>
          <w:sz w:val="22"/>
          <w:szCs w:val="22"/>
        </w:rPr>
        <w:t>Oö</w:t>
      </w:r>
      <w:proofErr w:type="spellEnd"/>
      <w:r w:rsidRPr="00C07763">
        <w:rPr>
          <w:rFonts w:ascii="Verdana" w:hAnsi="Verdana" w:cs="Arial"/>
          <w:color w:val="000000" w:themeColor="text1"/>
          <w:sz w:val="22"/>
          <w:szCs w:val="22"/>
        </w:rPr>
        <w:t>. Elternbeitragsverordnung 20</w:t>
      </w:r>
      <w:r w:rsidR="00886C36" w:rsidRPr="00C07763">
        <w:rPr>
          <w:rFonts w:ascii="Verdana" w:hAnsi="Verdana" w:cs="Arial"/>
          <w:color w:val="000000" w:themeColor="text1"/>
          <w:sz w:val="22"/>
          <w:szCs w:val="22"/>
        </w:rPr>
        <w:t>23</w:t>
      </w:r>
      <w:r w:rsidRPr="00C07763">
        <w:rPr>
          <w:rFonts w:ascii="Verdana" w:hAnsi="Verdana" w:cs="Arial"/>
          <w:color w:val="000000" w:themeColor="text1"/>
          <w:sz w:val="22"/>
          <w:szCs w:val="22"/>
        </w:rPr>
        <w:t xml:space="preserve"> erfolgt jeweils zu Beginn des neuen Arbeitsjahres, erstmals zu Beginn des Arbeitsjahres </w:t>
      </w:r>
      <w:r w:rsidR="00886C36" w:rsidRPr="00C07763">
        <w:rPr>
          <w:rFonts w:ascii="Verdana" w:hAnsi="Verdana" w:cs="Arial"/>
          <w:color w:val="000000" w:themeColor="text1"/>
          <w:sz w:val="22"/>
          <w:szCs w:val="22"/>
        </w:rPr>
        <w:t>2024/25</w:t>
      </w:r>
      <w:r w:rsidRPr="00C07763">
        <w:rPr>
          <w:rFonts w:ascii="Verdana" w:hAnsi="Verdana" w:cs="Arial"/>
          <w:color w:val="000000" w:themeColor="text1"/>
          <w:sz w:val="22"/>
          <w:szCs w:val="22"/>
        </w:rPr>
        <w:t>.</w:t>
      </w:r>
    </w:p>
    <w:p w14:paraId="18E187B9" w14:textId="77777777" w:rsidR="0098440F" w:rsidRPr="00C07763" w:rsidRDefault="0098440F" w:rsidP="0098440F">
      <w:pPr>
        <w:rPr>
          <w:rFonts w:ascii="Verdana" w:hAnsi="Verdana" w:cs="Arial"/>
          <w:color w:val="000000" w:themeColor="text1"/>
          <w:sz w:val="22"/>
          <w:szCs w:val="22"/>
        </w:rPr>
      </w:pPr>
    </w:p>
    <w:p w14:paraId="1F2075E3"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12</w:t>
      </w:r>
    </w:p>
    <w:p w14:paraId="3B57495A"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Sonstige Beiträge</w:t>
      </w:r>
    </w:p>
    <w:p w14:paraId="1EA5CAE7" w14:textId="77777777" w:rsidR="0098440F" w:rsidRPr="00C07763" w:rsidRDefault="0098440F" w:rsidP="0098440F">
      <w:pPr>
        <w:rPr>
          <w:rFonts w:ascii="Verdana" w:hAnsi="Verdana" w:cs="Arial"/>
          <w:color w:val="000000" w:themeColor="text1"/>
          <w:sz w:val="22"/>
          <w:szCs w:val="22"/>
        </w:rPr>
      </w:pPr>
    </w:p>
    <w:p w14:paraId="5965C527" w14:textId="38C546F8" w:rsidR="0098440F" w:rsidRPr="00C07763" w:rsidRDefault="0098440F" w:rsidP="0098440F">
      <w:pPr>
        <w:numPr>
          <w:ilvl w:val="0"/>
          <w:numId w:val="8"/>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die Mittagsverpflegung wird ein Kostenbeitrag in Höhe von</w:t>
      </w:r>
      <w:r w:rsidR="00DD308B" w:rsidRPr="00C07763">
        <w:rPr>
          <w:rFonts w:ascii="Verdana" w:hAnsi="Verdana" w:cs="Arial"/>
          <w:color w:val="000000" w:themeColor="text1"/>
          <w:sz w:val="22"/>
          <w:szCs w:val="22"/>
        </w:rPr>
        <w:t xml:space="preserve"> </w:t>
      </w:r>
      <w:r w:rsidR="00DD308B" w:rsidRPr="0090329D">
        <w:rPr>
          <w:rFonts w:ascii="Verdana" w:hAnsi="Verdana" w:cs="Arial"/>
          <w:sz w:val="22"/>
          <w:szCs w:val="22"/>
        </w:rPr>
        <w:t>5</w:t>
      </w:r>
      <w:r w:rsidR="00230C2E" w:rsidRPr="0090329D">
        <w:rPr>
          <w:rFonts w:ascii="Verdana" w:hAnsi="Verdana" w:cs="Arial"/>
          <w:sz w:val="22"/>
          <w:szCs w:val="22"/>
        </w:rPr>
        <w:t xml:space="preserve"> </w:t>
      </w:r>
      <w:r w:rsidRPr="0090329D">
        <w:rPr>
          <w:rFonts w:ascii="Verdana" w:hAnsi="Verdana" w:cs="Arial"/>
          <w:sz w:val="22"/>
          <w:szCs w:val="22"/>
        </w:rPr>
        <w:t xml:space="preserve">Euro </w:t>
      </w:r>
      <w:r w:rsidRPr="00C07763">
        <w:rPr>
          <w:rFonts w:ascii="Verdana" w:hAnsi="Verdana" w:cs="Arial"/>
          <w:color w:val="000000" w:themeColor="text1"/>
          <w:sz w:val="22"/>
          <w:szCs w:val="22"/>
        </w:rPr>
        <w:t>pro Essensportion verrechnet.</w:t>
      </w:r>
    </w:p>
    <w:p w14:paraId="30493CB7" w14:textId="77777777" w:rsidR="0098440F" w:rsidRPr="00C07763" w:rsidRDefault="0098440F" w:rsidP="0098440F">
      <w:pPr>
        <w:jc w:val="both"/>
        <w:rPr>
          <w:rFonts w:ascii="Verdana" w:hAnsi="Verdana" w:cs="Arial"/>
          <w:color w:val="000000" w:themeColor="text1"/>
          <w:sz w:val="22"/>
          <w:szCs w:val="22"/>
        </w:rPr>
      </w:pPr>
    </w:p>
    <w:p w14:paraId="04AB0044" w14:textId="4FBFF4FA" w:rsidR="0098440F" w:rsidRPr="00C07763" w:rsidRDefault="0098440F" w:rsidP="0098440F">
      <w:pPr>
        <w:numPr>
          <w:ilvl w:val="0"/>
          <w:numId w:val="8"/>
        </w:numPr>
        <w:tabs>
          <w:tab w:val="clear" w:pos="720"/>
          <w:tab w:val="left" w:pos="360"/>
        </w:tabs>
        <w:overflowPunct/>
        <w:autoSpaceDE/>
        <w:autoSpaceDN/>
        <w:adjustRightInd/>
        <w:ind w:left="0"/>
        <w:jc w:val="both"/>
        <w:textAlignment w:val="auto"/>
        <w:rPr>
          <w:rFonts w:ascii="Verdana" w:hAnsi="Verdana" w:cs="Arial"/>
          <w:color w:val="000000" w:themeColor="text1"/>
          <w:sz w:val="22"/>
          <w:szCs w:val="22"/>
        </w:rPr>
      </w:pPr>
      <w:r w:rsidRPr="00C07763">
        <w:rPr>
          <w:rFonts w:ascii="Verdana" w:hAnsi="Verdana" w:cs="Arial"/>
          <w:color w:val="000000" w:themeColor="text1"/>
          <w:sz w:val="22"/>
          <w:szCs w:val="22"/>
        </w:rPr>
        <w:t>Für die Begleitpersonen beim Kindergartentransport wird ein monatlicher Kostenbeitrag in Höhe von 27,00 Euro vorgeschrieben.</w:t>
      </w:r>
    </w:p>
    <w:p w14:paraId="2F35E4A1" w14:textId="77777777" w:rsidR="0098440F" w:rsidRPr="00C07763" w:rsidRDefault="0098440F" w:rsidP="0098440F">
      <w:pPr>
        <w:rPr>
          <w:rFonts w:ascii="Verdana" w:hAnsi="Verdana" w:cs="Arial"/>
          <w:color w:val="000000" w:themeColor="text1"/>
          <w:sz w:val="22"/>
          <w:szCs w:val="22"/>
        </w:rPr>
      </w:pPr>
    </w:p>
    <w:p w14:paraId="4190C99B"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 13</w:t>
      </w:r>
    </w:p>
    <w:p w14:paraId="6A932655" w14:textId="77777777" w:rsidR="0098440F" w:rsidRPr="00C07763" w:rsidRDefault="0098440F" w:rsidP="0098440F">
      <w:pPr>
        <w:jc w:val="center"/>
        <w:rPr>
          <w:rFonts w:ascii="Verdana" w:hAnsi="Verdana" w:cs="Arial"/>
          <w:b/>
          <w:color w:val="000000" w:themeColor="text1"/>
          <w:sz w:val="22"/>
          <w:szCs w:val="22"/>
        </w:rPr>
      </w:pPr>
      <w:r w:rsidRPr="00C07763">
        <w:rPr>
          <w:rFonts w:ascii="Verdana" w:hAnsi="Verdana" w:cs="Arial"/>
          <w:b/>
          <w:color w:val="000000" w:themeColor="text1"/>
          <w:sz w:val="22"/>
          <w:szCs w:val="22"/>
        </w:rPr>
        <w:t>Inkrafttreten</w:t>
      </w:r>
    </w:p>
    <w:p w14:paraId="2A3281B8" w14:textId="77777777" w:rsidR="0098440F" w:rsidRPr="00C07763" w:rsidRDefault="0098440F" w:rsidP="0098440F">
      <w:pPr>
        <w:rPr>
          <w:rFonts w:ascii="Verdana" w:hAnsi="Verdana" w:cs="Arial"/>
          <w:color w:val="000000" w:themeColor="text1"/>
          <w:sz w:val="22"/>
          <w:szCs w:val="22"/>
        </w:rPr>
      </w:pPr>
    </w:p>
    <w:p w14:paraId="6EA72677" w14:textId="77777777" w:rsidR="0098440F" w:rsidRPr="00C07763" w:rsidRDefault="0098440F" w:rsidP="0098440F">
      <w:pPr>
        <w:tabs>
          <w:tab w:val="left" w:pos="360"/>
        </w:tabs>
        <w:jc w:val="both"/>
        <w:rPr>
          <w:rFonts w:ascii="Verdana" w:hAnsi="Verdana" w:cs="Arial"/>
          <w:sz w:val="22"/>
          <w:szCs w:val="22"/>
        </w:rPr>
      </w:pPr>
      <w:r w:rsidRPr="00C07763">
        <w:rPr>
          <w:rFonts w:ascii="Verdana" w:hAnsi="Verdana" w:cs="Arial"/>
          <w:color w:val="000000" w:themeColor="text1"/>
          <w:sz w:val="22"/>
          <w:szCs w:val="22"/>
        </w:rPr>
        <w:t xml:space="preserve">Diese Tarifordnung tritt </w:t>
      </w:r>
      <w:r w:rsidR="00B64088" w:rsidRPr="00C07763">
        <w:rPr>
          <w:rFonts w:ascii="Verdana" w:hAnsi="Verdana" w:cs="Arial"/>
          <w:color w:val="000000" w:themeColor="text1"/>
          <w:sz w:val="22"/>
          <w:szCs w:val="22"/>
        </w:rPr>
        <w:t xml:space="preserve">mit dem auf den Ablauf der Kundmachungsfrist folgenden Tag in Kraft. </w:t>
      </w:r>
      <w:r w:rsidR="00B64088" w:rsidRPr="00C07763">
        <w:rPr>
          <w:rFonts w:ascii="Verdana" w:hAnsi="Verdana" w:cs="Arial"/>
          <w:sz w:val="22"/>
          <w:szCs w:val="22"/>
        </w:rPr>
        <w:t>Mit Inkrafttreten dieser Verordnung treten alle bisherigen diesen Gegenstand regelnden Bestimmungen außer Kraft.</w:t>
      </w:r>
    </w:p>
    <w:p w14:paraId="1D7B8D08" w14:textId="77777777" w:rsidR="00B64088" w:rsidRPr="00C07763" w:rsidRDefault="00B64088" w:rsidP="0098440F">
      <w:pPr>
        <w:tabs>
          <w:tab w:val="left" w:pos="360"/>
        </w:tabs>
        <w:jc w:val="both"/>
        <w:rPr>
          <w:rFonts w:ascii="Verdana" w:hAnsi="Verdana" w:cs="Arial"/>
          <w:color w:val="000000" w:themeColor="text1"/>
          <w:sz w:val="22"/>
          <w:szCs w:val="22"/>
        </w:rPr>
      </w:pPr>
    </w:p>
    <w:p w14:paraId="64B68C7B" w14:textId="77777777" w:rsidR="00C07763" w:rsidRPr="00C07763" w:rsidRDefault="00C07763" w:rsidP="0098440F">
      <w:pPr>
        <w:tabs>
          <w:tab w:val="left" w:pos="360"/>
        </w:tabs>
        <w:jc w:val="both"/>
        <w:rPr>
          <w:rFonts w:ascii="Verdana" w:hAnsi="Verdana" w:cs="Arial"/>
          <w:color w:val="000000" w:themeColor="text1"/>
          <w:sz w:val="22"/>
          <w:szCs w:val="22"/>
        </w:rPr>
      </w:pPr>
    </w:p>
    <w:p w14:paraId="27DE31AB" w14:textId="6B994364" w:rsidR="00230C2E" w:rsidRPr="00C07763" w:rsidRDefault="001D3BDC" w:rsidP="00A03841">
      <w:pPr>
        <w:tabs>
          <w:tab w:val="left" w:pos="360"/>
        </w:tabs>
        <w:jc w:val="center"/>
        <w:rPr>
          <w:rFonts w:ascii="Verdana" w:hAnsi="Verdana" w:cs="Arial"/>
          <w:b/>
          <w:color w:val="000000" w:themeColor="text1"/>
          <w:sz w:val="22"/>
          <w:szCs w:val="22"/>
        </w:rPr>
      </w:pPr>
      <w:r w:rsidRPr="008239B8">
        <w:rPr>
          <w:rFonts w:ascii="Verdana" w:hAnsi="Verdana"/>
          <w:noProof/>
        </w:rPr>
        <w:drawing>
          <wp:anchor distT="0" distB="0" distL="114300" distR="114300" simplePos="0" relativeHeight="251661312" behindDoc="1" locked="0" layoutInCell="1" allowOverlap="1" wp14:anchorId="6D16ED97" wp14:editId="23A59AE4">
            <wp:simplePos x="0" y="0"/>
            <wp:positionH relativeFrom="column">
              <wp:posOffset>0</wp:posOffset>
            </wp:positionH>
            <wp:positionV relativeFrom="paragraph">
              <wp:posOffset>-635</wp:posOffset>
            </wp:positionV>
            <wp:extent cx="3495675" cy="1400175"/>
            <wp:effectExtent l="0" t="0" r="9525" b="9525"/>
            <wp:wrapNone/>
            <wp:docPr id="1275715307" name="Grafik 1" descr="Ein Bild, das Text, Schrift, Hand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15307" name="Grafik 1" descr="Ein Bild, das Text, Schrift, Handschrift, Logo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C2E" w:rsidRPr="00C07763" w:rsidSect="000C3D6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7396" w14:textId="77777777" w:rsidR="00A35DF3" w:rsidRDefault="00A35DF3" w:rsidP="00A35DF3">
      <w:r>
        <w:separator/>
      </w:r>
    </w:p>
  </w:endnote>
  <w:endnote w:type="continuationSeparator" w:id="0">
    <w:p w14:paraId="5E93394F" w14:textId="77777777" w:rsidR="00A35DF3" w:rsidRDefault="00A35DF3" w:rsidP="00A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52232"/>
      <w:docPartObj>
        <w:docPartGallery w:val="Page Numbers (Bottom of Page)"/>
        <w:docPartUnique/>
      </w:docPartObj>
    </w:sdtPr>
    <w:sdtContent>
      <w:sdt>
        <w:sdtPr>
          <w:id w:val="1728636285"/>
          <w:docPartObj>
            <w:docPartGallery w:val="Page Numbers (Top of Page)"/>
            <w:docPartUnique/>
          </w:docPartObj>
        </w:sdtPr>
        <w:sdtContent>
          <w:p w14:paraId="6405E431" w14:textId="53278A85" w:rsidR="00864740" w:rsidRDefault="00864740">
            <w:pPr>
              <w:pStyle w:val="Fuzeile"/>
              <w:jc w:val="center"/>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1C72124" w14:textId="77777777" w:rsidR="00A35DF3" w:rsidRDefault="00A35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D3E5" w14:textId="77777777" w:rsidR="00A35DF3" w:rsidRDefault="00A35DF3" w:rsidP="00A35DF3">
      <w:r>
        <w:separator/>
      </w:r>
    </w:p>
  </w:footnote>
  <w:footnote w:type="continuationSeparator" w:id="0">
    <w:p w14:paraId="35800B8C" w14:textId="77777777" w:rsidR="00A35DF3" w:rsidRDefault="00A35DF3" w:rsidP="00A3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A09"/>
    <w:multiLevelType w:val="hybridMultilevel"/>
    <w:tmpl w:val="18C80E62"/>
    <w:lvl w:ilvl="0" w:tplc="DBCCA96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1D6F5D94"/>
    <w:multiLevelType w:val="hybridMultilevel"/>
    <w:tmpl w:val="B162B2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D4C73B6"/>
    <w:multiLevelType w:val="hybridMultilevel"/>
    <w:tmpl w:val="54886502"/>
    <w:lvl w:ilvl="0" w:tplc="B9C8D6C2">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26356"/>
    <w:multiLevelType w:val="hybridMultilevel"/>
    <w:tmpl w:val="41E8BB9C"/>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46310237"/>
    <w:multiLevelType w:val="hybridMultilevel"/>
    <w:tmpl w:val="76AE7B68"/>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477A6A09"/>
    <w:multiLevelType w:val="hybridMultilevel"/>
    <w:tmpl w:val="3634DB26"/>
    <w:lvl w:ilvl="0" w:tplc="0444ECC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53412F2A"/>
    <w:multiLevelType w:val="hybridMultilevel"/>
    <w:tmpl w:val="44C0C5E0"/>
    <w:lvl w:ilvl="0" w:tplc="ACF0224E">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53802F73"/>
    <w:multiLevelType w:val="hybridMultilevel"/>
    <w:tmpl w:val="A9AE187E"/>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7A238B2"/>
    <w:multiLevelType w:val="hybridMultilevel"/>
    <w:tmpl w:val="A5FC4A32"/>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B180451"/>
    <w:multiLevelType w:val="hybridMultilevel"/>
    <w:tmpl w:val="7A34922C"/>
    <w:lvl w:ilvl="0" w:tplc="197AB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951EF0"/>
    <w:multiLevelType w:val="hybridMultilevel"/>
    <w:tmpl w:val="43C432B0"/>
    <w:lvl w:ilvl="0" w:tplc="544092F4">
      <w:start w:val="1"/>
      <w:numFmt w:val="bullet"/>
      <w:lvlText w:val="-"/>
      <w:lvlJc w:val="left"/>
      <w:pPr>
        <w:tabs>
          <w:tab w:val="num" w:pos="720"/>
        </w:tabs>
        <w:ind w:left="720" w:hanging="360"/>
      </w:pPr>
      <w:rPr>
        <w:rFonts w:ascii="Arial" w:hAnsi="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62017B5D"/>
    <w:multiLevelType w:val="hybridMultilevel"/>
    <w:tmpl w:val="D168407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1CE2F9C"/>
    <w:multiLevelType w:val="hybridMultilevel"/>
    <w:tmpl w:val="41F4B392"/>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7EC81672"/>
    <w:multiLevelType w:val="hybridMultilevel"/>
    <w:tmpl w:val="4C1E7BC6"/>
    <w:lvl w:ilvl="0" w:tplc="ACF0224E">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2016767092">
    <w:abstractNumId w:val="2"/>
  </w:num>
  <w:num w:numId="2" w16cid:durableId="751857638">
    <w:abstractNumId w:val="4"/>
  </w:num>
  <w:num w:numId="3" w16cid:durableId="1462916082">
    <w:abstractNumId w:val="5"/>
  </w:num>
  <w:num w:numId="4" w16cid:durableId="1250701493">
    <w:abstractNumId w:val="13"/>
  </w:num>
  <w:num w:numId="5" w16cid:durableId="1599748618">
    <w:abstractNumId w:val="8"/>
  </w:num>
  <w:num w:numId="6" w16cid:durableId="293871399">
    <w:abstractNumId w:val="3"/>
  </w:num>
  <w:num w:numId="7" w16cid:durableId="719480184">
    <w:abstractNumId w:val="12"/>
  </w:num>
  <w:num w:numId="8" w16cid:durableId="66077290">
    <w:abstractNumId w:val="6"/>
  </w:num>
  <w:num w:numId="9" w16cid:durableId="111247244">
    <w:abstractNumId w:val="0"/>
  </w:num>
  <w:num w:numId="10" w16cid:durableId="1699162425">
    <w:abstractNumId w:val="11"/>
  </w:num>
  <w:num w:numId="11" w16cid:durableId="1256938071">
    <w:abstractNumId w:val="10"/>
  </w:num>
  <w:num w:numId="12" w16cid:durableId="1528786020">
    <w:abstractNumId w:val="7"/>
  </w:num>
  <w:num w:numId="13" w16cid:durableId="1779064673">
    <w:abstractNumId w:val="1"/>
  </w:num>
  <w:num w:numId="14" w16cid:durableId="711997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0F"/>
    <w:rsid w:val="000046AB"/>
    <w:rsid w:val="000169AB"/>
    <w:rsid w:val="000C3D6B"/>
    <w:rsid w:val="00147A19"/>
    <w:rsid w:val="00186A4C"/>
    <w:rsid w:val="001B1093"/>
    <w:rsid w:val="001D3BDC"/>
    <w:rsid w:val="00217B11"/>
    <w:rsid w:val="00230C2E"/>
    <w:rsid w:val="00257B28"/>
    <w:rsid w:val="002B6BE1"/>
    <w:rsid w:val="0039153C"/>
    <w:rsid w:val="0051370A"/>
    <w:rsid w:val="005A0EE6"/>
    <w:rsid w:val="006F373D"/>
    <w:rsid w:val="00703BEB"/>
    <w:rsid w:val="00864740"/>
    <w:rsid w:val="00886C36"/>
    <w:rsid w:val="0090329D"/>
    <w:rsid w:val="0098440F"/>
    <w:rsid w:val="009F2151"/>
    <w:rsid w:val="00A03841"/>
    <w:rsid w:val="00A35DF3"/>
    <w:rsid w:val="00A41091"/>
    <w:rsid w:val="00A80FBB"/>
    <w:rsid w:val="00B64088"/>
    <w:rsid w:val="00C0732C"/>
    <w:rsid w:val="00C07763"/>
    <w:rsid w:val="00C41098"/>
    <w:rsid w:val="00C73BDE"/>
    <w:rsid w:val="00DD308B"/>
    <w:rsid w:val="00DE033C"/>
    <w:rsid w:val="00FE3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17825"/>
  <w15:chartTrackingRefBased/>
  <w15:docId w15:val="{D6C9ADE2-EE88-46CC-91AA-3540B38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4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40F"/>
    <w:pPr>
      <w:overflowPunct/>
      <w:autoSpaceDE/>
      <w:autoSpaceDN/>
      <w:adjustRightInd/>
      <w:ind w:left="720"/>
      <w:contextualSpacing/>
      <w:textAlignment w:val="auto"/>
    </w:pPr>
    <w:rPr>
      <w:sz w:val="20"/>
    </w:rPr>
  </w:style>
  <w:style w:type="paragraph" w:styleId="Kopfzeile">
    <w:name w:val="header"/>
    <w:basedOn w:val="Standard"/>
    <w:link w:val="KopfzeileZchn"/>
    <w:uiPriority w:val="99"/>
    <w:unhideWhenUsed/>
    <w:rsid w:val="00A35DF3"/>
    <w:pPr>
      <w:tabs>
        <w:tab w:val="center" w:pos="4536"/>
        <w:tab w:val="right" w:pos="9072"/>
      </w:tabs>
    </w:pPr>
  </w:style>
  <w:style w:type="character" w:customStyle="1" w:styleId="KopfzeileZchn">
    <w:name w:val="Kopfzeile Zchn"/>
    <w:basedOn w:val="Absatz-Standardschriftart"/>
    <w:link w:val="Kopfzeile"/>
    <w:uiPriority w:val="99"/>
    <w:rsid w:val="00A35DF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A35DF3"/>
    <w:pPr>
      <w:tabs>
        <w:tab w:val="center" w:pos="4536"/>
        <w:tab w:val="right" w:pos="9072"/>
      </w:tabs>
    </w:pPr>
  </w:style>
  <w:style w:type="character" w:customStyle="1" w:styleId="FuzeileZchn">
    <w:name w:val="Fußzeile Zchn"/>
    <w:basedOn w:val="Absatz-Standardschriftart"/>
    <w:link w:val="Fuzeile"/>
    <w:uiPriority w:val="99"/>
    <w:rsid w:val="00A35DF3"/>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Johann (Gemeinde Schiedlberg)</dc:creator>
  <cp:keywords/>
  <dc:description/>
  <cp:lastModifiedBy>Hübler Michaela (Gemeinde Schiedlberg)</cp:lastModifiedBy>
  <cp:revision>16</cp:revision>
  <cp:lastPrinted>2024-03-15T13:18:00Z</cp:lastPrinted>
  <dcterms:created xsi:type="dcterms:W3CDTF">2023-03-27T09:25:00Z</dcterms:created>
  <dcterms:modified xsi:type="dcterms:W3CDTF">2024-03-15T14:38:00Z</dcterms:modified>
</cp:coreProperties>
</file>